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E11" w:rsidRDefault="004C7E11"/>
    <w:p w:rsidR="000655C0" w:rsidRDefault="000655C0" w:rsidP="000655C0">
      <w:pPr>
        <w:jc w:val="center"/>
        <w:rPr>
          <w:b/>
          <w:sz w:val="26"/>
          <w:szCs w:val="26"/>
        </w:rPr>
      </w:pPr>
    </w:p>
    <w:p w:rsidR="000655C0" w:rsidRPr="0015575A" w:rsidRDefault="00A21846" w:rsidP="000655C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Территориальная</w:t>
      </w:r>
      <w:r w:rsidR="000655C0" w:rsidRPr="0015575A">
        <w:rPr>
          <w:b/>
          <w:sz w:val="26"/>
          <w:szCs w:val="26"/>
        </w:rPr>
        <w:t xml:space="preserve"> избирательная комиссия</w:t>
      </w:r>
    </w:p>
    <w:p w:rsidR="000655C0" w:rsidRDefault="00690518" w:rsidP="000655C0">
      <w:pPr>
        <w:jc w:val="center"/>
        <w:rPr>
          <w:b/>
          <w:sz w:val="26"/>
          <w:szCs w:val="26"/>
        </w:rPr>
      </w:pPr>
      <w:proofErr w:type="spellStart"/>
      <w:r w:rsidRPr="00690518">
        <w:rPr>
          <w:b/>
          <w:sz w:val="28"/>
          <w:szCs w:val="28"/>
        </w:rPr>
        <w:t>Лодейнопольского</w:t>
      </w:r>
      <w:proofErr w:type="spellEnd"/>
      <w:r w:rsidR="000655C0">
        <w:t xml:space="preserve"> </w:t>
      </w:r>
      <w:r w:rsidR="000655C0" w:rsidRPr="0015575A">
        <w:rPr>
          <w:b/>
          <w:sz w:val="26"/>
          <w:szCs w:val="26"/>
        </w:rPr>
        <w:t xml:space="preserve">муниципального района </w:t>
      </w:r>
    </w:p>
    <w:p w:rsidR="000655C0" w:rsidRDefault="00A21846" w:rsidP="000655C0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  <w:t xml:space="preserve">          </w:t>
      </w:r>
      <w:r w:rsidR="000655C0">
        <w:rPr>
          <w:sz w:val="20"/>
          <w:szCs w:val="20"/>
          <w:vertAlign w:val="superscript"/>
        </w:rPr>
        <w:t>(</w:t>
      </w:r>
    </w:p>
    <w:p w:rsidR="000655C0" w:rsidRPr="000655C0" w:rsidRDefault="000655C0" w:rsidP="000655C0">
      <w:pPr>
        <w:jc w:val="center"/>
        <w:rPr>
          <w:b/>
          <w:sz w:val="26"/>
          <w:szCs w:val="26"/>
        </w:rPr>
      </w:pPr>
    </w:p>
    <w:p w:rsidR="000655C0" w:rsidRDefault="000655C0" w:rsidP="000655C0"/>
    <w:p w:rsidR="000655C0" w:rsidRPr="0015575A" w:rsidRDefault="000655C0" w:rsidP="000655C0">
      <w:pPr>
        <w:jc w:val="center"/>
        <w:rPr>
          <w:b/>
          <w:sz w:val="26"/>
          <w:szCs w:val="26"/>
        </w:rPr>
      </w:pPr>
      <w:r w:rsidRPr="0015575A">
        <w:rPr>
          <w:b/>
          <w:sz w:val="26"/>
          <w:szCs w:val="26"/>
        </w:rPr>
        <w:t>РЕШЕНИЕ</w:t>
      </w:r>
    </w:p>
    <w:p w:rsidR="000655C0" w:rsidRPr="0015575A" w:rsidRDefault="00A75FD6" w:rsidP="000655C0">
      <w:pPr>
        <w:rPr>
          <w:sz w:val="26"/>
          <w:szCs w:val="26"/>
        </w:rPr>
      </w:pPr>
      <w:r>
        <w:rPr>
          <w:sz w:val="26"/>
          <w:szCs w:val="26"/>
        </w:rPr>
        <w:t>10 июля</w:t>
      </w:r>
      <w:r w:rsidR="000655C0" w:rsidRPr="0015575A">
        <w:rPr>
          <w:sz w:val="26"/>
          <w:szCs w:val="26"/>
        </w:rPr>
        <w:t xml:space="preserve"> 202</w:t>
      </w:r>
      <w:r w:rsidR="000655C0">
        <w:rPr>
          <w:sz w:val="26"/>
          <w:szCs w:val="26"/>
        </w:rPr>
        <w:t>6</w:t>
      </w:r>
      <w:r w:rsidR="000655C0" w:rsidRPr="0015575A">
        <w:rPr>
          <w:sz w:val="26"/>
          <w:szCs w:val="26"/>
        </w:rPr>
        <w:t xml:space="preserve"> года                                                                                  №</w:t>
      </w:r>
      <w:r>
        <w:rPr>
          <w:sz w:val="26"/>
          <w:szCs w:val="26"/>
        </w:rPr>
        <w:t xml:space="preserve"> 2</w:t>
      </w:r>
      <w:r w:rsidR="00CE59B1">
        <w:rPr>
          <w:sz w:val="26"/>
          <w:szCs w:val="26"/>
        </w:rPr>
        <w:t>2</w:t>
      </w:r>
    </w:p>
    <w:p w:rsidR="000655C0" w:rsidRPr="00EA6E9F" w:rsidRDefault="000655C0" w:rsidP="000655C0">
      <w:pPr>
        <w:rPr>
          <w:b/>
        </w:rPr>
      </w:pPr>
    </w:p>
    <w:p w:rsidR="00401CEC" w:rsidRDefault="00401CEC" w:rsidP="00401CEC">
      <w:pPr>
        <w:pStyle w:val="2"/>
        <w:widowControl w:val="0"/>
      </w:pPr>
      <w:r>
        <w:t>Об обеспечении равных условий проведения агитационных публичных мероприятий и размещения печатных предвыборных агитационных материалов для политических партий, зарегистрированных кандидатов</w:t>
      </w:r>
    </w:p>
    <w:p w:rsidR="00401CEC" w:rsidRDefault="00401CEC" w:rsidP="00401CEC">
      <w:pPr>
        <w:pStyle w:val="2"/>
      </w:pPr>
      <w:r>
        <w:t xml:space="preserve"> на выборах депутатов Государственной Думы Федерального Собрания Российской Федерации девятого созыва</w:t>
      </w:r>
    </w:p>
    <w:p w:rsidR="00401CEC" w:rsidRPr="00263443" w:rsidRDefault="00401CEC" w:rsidP="00401CEC">
      <w:pPr>
        <w:pStyle w:val="ac"/>
        <w:ind w:firstLine="720"/>
        <w:jc w:val="both"/>
      </w:pPr>
    </w:p>
    <w:p w:rsidR="00401CEC" w:rsidRPr="003A3871" w:rsidRDefault="00401CEC" w:rsidP="00401CEC">
      <w:pPr>
        <w:pStyle w:val="ae"/>
        <w:ind w:right="-30"/>
      </w:pPr>
      <w:r w:rsidRPr="003A3871">
        <w:t xml:space="preserve">В целях реализации положений </w:t>
      </w:r>
      <w:r>
        <w:t xml:space="preserve">части </w:t>
      </w:r>
      <w:r w:rsidRPr="003A3871">
        <w:t xml:space="preserve">3 статьи 67 и </w:t>
      </w:r>
      <w:r>
        <w:t>части</w:t>
      </w:r>
      <w:r w:rsidRPr="003A3871">
        <w:t xml:space="preserve"> 9 статьи 68 Федерального закона от 22.02.2014 года №</w:t>
      </w:r>
      <w:r>
        <w:t> </w:t>
      </w:r>
      <w:r w:rsidRPr="003A3871">
        <w:t xml:space="preserve">20-ФЗ «О выборах депутатов Государственной Думы Федерального Собрания Российской Федерации», обеспечения равных условий проведения агитационных публичных мероприятий для политических партий, зарегистрированных кандидатов, а также для распространения агитационных материалов </w:t>
      </w:r>
      <w:r w:rsidR="008E7FC2">
        <w:t xml:space="preserve">территориальная избирательная комиссия </w:t>
      </w:r>
      <w:proofErr w:type="spellStart"/>
      <w:r w:rsidR="008E7FC2">
        <w:t>Лодейнопольского</w:t>
      </w:r>
      <w:proofErr w:type="spellEnd"/>
      <w:r w:rsidR="008E7FC2">
        <w:t xml:space="preserve"> муниципального района                                     РЕШИЛА:</w:t>
      </w:r>
      <w:r w:rsidRPr="003A3871">
        <w:t xml:space="preserve"> </w:t>
      </w:r>
    </w:p>
    <w:p w:rsidR="00401CEC" w:rsidRDefault="00401CEC" w:rsidP="00401CEC">
      <w:pPr>
        <w:pStyle w:val="ac"/>
        <w:ind w:left="567" w:right="395" w:firstLine="720"/>
        <w:jc w:val="both"/>
      </w:pPr>
    </w:p>
    <w:p w:rsidR="00401CEC" w:rsidRDefault="002B19C3" w:rsidP="00401CEC">
      <w:pPr>
        <w:pStyle w:val="ac"/>
        <w:ind w:right="-30" w:firstLine="720"/>
        <w:jc w:val="both"/>
      </w:pPr>
      <w:r>
        <w:t>1.</w:t>
      </w:r>
      <w:r w:rsidR="00401CEC">
        <w:t xml:space="preserve"> </w:t>
      </w:r>
      <w:r w:rsidR="00B1048C">
        <w:t>У</w:t>
      </w:r>
      <w:r w:rsidR="00401CEC">
        <w:t xml:space="preserve">становить время, на которое помещения, пригодные для проведения агитационных публичных мероприятий в форме собраний и находящиеся </w:t>
      </w:r>
      <w:r w:rsidR="00401CEC">
        <w:br/>
        <w:t xml:space="preserve">в государственной или муниципальной собственности, предоставляются по заявкам </w:t>
      </w:r>
      <w:r w:rsidR="00401CEC" w:rsidRPr="00F709F7">
        <w:t>политических партий, зарегистрированных кандидатов</w:t>
      </w:r>
      <w:r w:rsidR="00401CEC">
        <w:t>, собственниками, владельцами этих помещений для встреч с избирателями</w:t>
      </w:r>
      <w:r w:rsidR="00B1048C">
        <w:t xml:space="preserve"> не более 3 часов;</w:t>
      </w:r>
    </w:p>
    <w:p w:rsidR="00401CEC" w:rsidRDefault="00401CEC" w:rsidP="00401CEC">
      <w:pPr>
        <w:pStyle w:val="ac"/>
        <w:ind w:right="-30" w:firstLine="720"/>
        <w:jc w:val="both"/>
      </w:pPr>
      <w:r>
        <w:t xml:space="preserve">– внести в администрации муниципальных образований предложения </w:t>
      </w:r>
      <w:r>
        <w:br/>
        <w:t xml:space="preserve">о выделении и оборудовании </w:t>
      </w:r>
      <w:r w:rsidRPr="006B0889">
        <w:t>на территории каждого избирательного участка специальных мест для размещения предвыборных печатных агитационных материалов.</w:t>
      </w:r>
    </w:p>
    <w:p w:rsidR="00401CEC" w:rsidRDefault="00401CEC" w:rsidP="00401CEC">
      <w:pPr>
        <w:pStyle w:val="ac"/>
        <w:ind w:right="-30" w:firstLine="720"/>
        <w:jc w:val="both"/>
      </w:pPr>
      <w:r>
        <w:t>2. Территориальн</w:t>
      </w:r>
      <w:r w:rsidR="00B1048C">
        <w:t>ой</w:t>
      </w:r>
      <w:r>
        <w:t xml:space="preserve"> избирательн</w:t>
      </w:r>
      <w:r w:rsidR="00B1048C">
        <w:t>ой</w:t>
      </w:r>
      <w:r>
        <w:t xml:space="preserve"> комисси</w:t>
      </w:r>
      <w:r w:rsidR="00B1048C">
        <w:t>и</w:t>
      </w:r>
      <w:r>
        <w:t xml:space="preserve"> обеспечить равные условия проведения агитационных публичных мероприятий в форме собраний для политических партий, зарегистрированных кандидатов, размещения предвыборных печатных агитационных материалов политических партий, зарегистрированных кандидатов в специально выделенных для этой цели на территории каждого избирательного участка местах.</w:t>
      </w:r>
    </w:p>
    <w:p w:rsidR="00401CEC" w:rsidRDefault="00401CEC" w:rsidP="00401CEC">
      <w:pPr>
        <w:pStyle w:val="ac"/>
        <w:ind w:right="-30" w:firstLine="709"/>
        <w:jc w:val="both"/>
      </w:pPr>
      <w:r>
        <w:t xml:space="preserve">3. Разместить настоящее постановление на официальном сайте </w:t>
      </w:r>
      <w:r w:rsidR="00B1048C">
        <w:t>Территориальной</w:t>
      </w:r>
      <w:r>
        <w:t xml:space="preserve"> </w:t>
      </w:r>
      <w:r w:rsidRPr="002A2BE7">
        <w:rPr>
          <w:szCs w:val="28"/>
        </w:rPr>
        <w:t xml:space="preserve">комиссии </w:t>
      </w:r>
      <w:proofErr w:type="spellStart"/>
      <w:r w:rsidR="00B1048C">
        <w:rPr>
          <w:szCs w:val="28"/>
        </w:rPr>
        <w:t>Лодейнопольского</w:t>
      </w:r>
      <w:proofErr w:type="spellEnd"/>
      <w:r w:rsidR="00B1048C">
        <w:rPr>
          <w:szCs w:val="28"/>
        </w:rPr>
        <w:t xml:space="preserve"> муниципального района</w:t>
      </w:r>
      <w:r w:rsidRPr="002A2BE7">
        <w:rPr>
          <w:szCs w:val="28"/>
        </w:rPr>
        <w:t xml:space="preserve"> в информационно-</w:t>
      </w:r>
      <w:r>
        <w:rPr>
          <w:szCs w:val="28"/>
        </w:rPr>
        <w:t xml:space="preserve"> </w:t>
      </w:r>
      <w:r w:rsidRPr="002A2BE7">
        <w:rPr>
          <w:szCs w:val="28"/>
        </w:rPr>
        <w:t>телекоммуникационной</w:t>
      </w:r>
      <w:r>
        <w:rPr>
          <w:szCs w:val="28"/>
        </w:rPr>
        <w:t xml:space="preserve"> </w:t>
      </w:r>
      <w:r w:rsidRPr="002A2BE7">
        <w:rPr>
          <w:szCs w:val="28"/>
        </w:rPr>
        <w:t>сети «Интернет»</w:t>
      </w:r>
      <w:r w:rsidR="00B1048C">
        <w:rPr>
          <w:szCs w:val="28"/>
        </w:rPr>
        <w:t>.</w:t>
      </w:r>
    </w:p>
    <w:p w:rsidR="000655C0" w:rsidRPr="0073619D" w:rsidRDefault="000655C0" w:rsidP="000655C0"/>
    <w:p w:rsidR="000655C0" w:rsidRPr="00B1048C" w:rsidRDefault="00B1048C" w:rsidP="000655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0655C0" w:rsidRPr="00B1048C">
        <w:rPr>
          <w:sz w:val="28"/>
          <w:szCs w:val="28"/>
        </w:rPr>
        <w:t xml:space="preserve"> Направить копию настоящего постановления (решения) в Избирательную комиссию Ленинградской области.</w:t>
      </w:r>
    </w:p>
    <w:p w:rsidR="000655C0" w:rsidRPr="00B1048C" w:rsidRDefault="00B1048C" w:rsidP="000655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55C0" w:rsidRPr="00B1048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0655C0" w:rsidRPr="00B1048C">
        <w:rPr>
          <w:sz w:val="28"/>
          <w:szCs w:val="28"/>
        </w:rPr>
        <w:t xml:space="preserve">Контроль за исполнением данного решения возложить на секретаря территориальной избирательной комиссии   </w:t>
      </w:r>
      <w:r w:rsidR="00AA4A77" w:rsidRPr="00B1048C">
        <w:rPr>
          <w:sz w:val="28"/>
          <w:szCs w:val="28"/>
        </w:rPr>
        <w:t>Е.В. Беркову.</w:t>
      </w:r>
    </w:p>
    <w:p w:rsidR="000655C0" w:rsidRPr="00B1048C" w:rsidRDefault="000655C0" w:rsidP="000655C0">
      <w:pPr>
        <w:rPr>
          <w:sz w:val="28"/>
          <w:szCs w:val="28"/>
        </w:rPr>
      </w:pPr>
    </w:p>
    <w:p w:rsidR="00795AD5" w:rsidRPr="00B1048C" w:rsidRDefault="00795AD5" w:rsidP="000655C0">
      <w:pPr>
        <w:rPr>
          <w:sz w:val="28"/>
          <w:szCs w:val="28"/>
        </w:rPr>
      </w:pPr>
    </w:p>
    <w:p w:rsidR="00795AD5" w:rsidRPr="00B1048C" w:rsidRDefault="00795AD5" w:rsidP="000655C0">
      <w:pPr>
        <w:rPr>
          <w:sz w:val="28"/>
          <w:szCs w:val="28"/>
        </w:rPr>
      </w:pPr>
    </w:p>
    <w:p w:rsidR="000655C0" w:rsidRPr="00B1048C" w:rsidRDefault="000655C0" w:rsidP="000655C0">
      <w:pPr>
        <w:rPr>
          <w:sz w:val="28"/>
          <w:szCs w:val="28"/>
        </w:rPr>
      </w:pPr>
      <w:r w:rsidRPr="00B1048C">
        <w:rPr>
          <w:sz w:val="28"/>
          <w:szCs w:val="28"/>
        </w:rPr>
        <w:t>Председатель</w:t>
      </w:r>
    </w:p>
    <w:p w:rsidR="000655C0" w:rsidRPr="00B1048C" w:rsidRDefault="000655C0" w:rsidP="000655C0">
      <w:pPr>
        <w:rPr>
          <w:sz w:val="28"/>
          <w:szCs w:val="28"/>
        </w:rPr>
      </w:pPr>
      <w:r w:rsidRPr="00B1048C">
        <w:rPr>
          <w:sz w:val="28"/>
          <w:szCs w:val="28"/>
        </w:rPr>
        <w:t xml:space="preserve">территориальной избирательной комиссии      ____________ </w:t>
      </w:r>
      <w:r w:rsidR="001830F1" w:rsidRPr="00B1048C">
        <w:rPr>
          <w:sz w:val="28"/>
          <w:szCs w:val="28"/>
        </w:rPr>
        <w:t>Ю.В. Абрамов</w:t>
      </w:r>
      <w:r w:rsidRPr="00B1048C">
        <w:rPr>
          <w:sz w:val="28"/>
          <w:szCs w:val="28"/>
        </w:rPr>
        <w:t xml:space="preserve"> </w:t>
      </w:r>
    </w:p>
    <w:p w:rsidR="000655C0" w:rsidRPr="00B1048C" w:rsidRDefault="000655C0" w:rsidP="000655C0">
      <w:pPr>
        <w:rPr>
          <w:sz w:val="28"/>
          <w:szCs w:val="28"/>
          <w:vertAlign w:val="superscript"/>
        </w:rPr>
      </w:pPr>
      <w:r w:rsidRPr="00B1048C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</w:t>
      </w:r>
      <w:r w:rsidR="00A81437" w:rsidRPr="00B1048C">
        <w:rPr>
          <w:sz w:val="28"/>
          <w:szCs w:val="28"/>
          <w:vertAlign w:val="superscript"/>
        </w:rPr>
        <w:t xml:space="preserve">                        </w:t>
      </w:r>
      <w:r w:rsidR="00A21846" w:rsidRPr="00B1048C">
        <w:rPr>
          <w:sz w:val="28"/>
          <w:szCs w:val="28"/>
          <w:vertAlign w:val="superscript"/>
        </w:rPr>
        <w:t xml:space="preserve"> </w:t>
      </w:r>
      <w:r w:rsidRPr="00B1048C">
        <w:rPr>
          <w:sz w:val="28"/>
          <w:szCs w:val="28"/>
          <w:vertAlign w:val="superscript"/>
        </w:rPr>
        <w:t>(подпись)</w:t>
      </w:r>
      <w:r w:rsidR="00A21846" w:rsidRPr="00B1048C">
        <w:rPr>
          <w:sz w:val="28"/>
          <w:szCs w:val="28"/>
          <w:vertAlign w:val="superscript"/>
        </w:rPr>
        <w:t xml:space="preserve">                     </w:t>
      </w:r>
      <w:r w:rsidR="00A81437" w:rsidRPr="00B1048C">
        <w:rPr>
          <w:sz w:val="28"/>
          <w:szCs w:val="28"/>
          <w:vertAlign w:val="superscript"/>
        </w:rPr>
        <w:t xml:space="preserve">     </w:t>
      </w:r>
      <w:r w:rsidRPr="00B1048C">
        <w:rPr>
          <w:sz w:val="28"/>
          <w:szCs w:val="28"/>
          <w:vertAlign w:val="superscript"/>
        </w:rPr>
        <w:t xml:space="preserve"> </w:t>
      </w:r>
    </w:p>
    <w:p w:rsidR="000655C0" w:rsidRPr="00B1048C" w:rsidRDefault="000655C0" w:rsidP="000655C0">
      <w:pPr>
        <w:rPr>
          <w:sz w:val="28"/>
          <w:szCs w:val="28"/>
        </w:rPr>
      </w:pPr>
      <w:r w:rsidRPr="00B1048C">
        <w:rPr>
          <w:sz w:val="28"/>
          <w:szCs w:val="28"/>
        </w:rPr>
        <w:t xml:space="preserve">Секретарь </w:t>
      </w:r>
    </w:p>
    <w:p w:rsidR="000655C0" w:rsidRPr="00B1048C" w:rsidRDefault="000655C0" w:rsidP="000655C0">
      <w:pPr>
        <w:rPr>
          <w:sz w:val="28"/>
          <w:szCs w:val="28"/>
        </w:rPr>
      </w:pPr>
      <w:r w:rsidRPr="00B1048C">
        <w:rPr>
          <w:sz w:val="28"/>
          <w:szCs w:val="28"/>
        </w:rPr>
        <w:t>территориальной избирательной комиссии     _____________</w:t>
      </w:r>
      <w:bookmarkStart w:id="0" w:name="_GoBack"/>
      <w:bookmarkEnd w:id="0"/>
      <w:r w:rsidRPr="00B1048C">
        <w:rPr>
          <w:sz w:val="28"/>
          <w:szCs w:val="28"/>
        </w:rPr>
        <w:t xml:space="preserve"> </w:t>
      </w:r>
      <w:r w:rsidR="001830F1" w:rsidRPr="00B1048C">
        <w:rPr>
          <w:sz w:val="28"/>
          <w:szCs w:val="28"/>
        </w:rPr>
        <w:t>Е.В. Беркова</w:t>
      </w:r>
      <w:r w:rsidRPr="00B1048C">
        <w:rPr>
          <w:sz w:val="28"/>
          <w:szCs w:val="28"/>
        </w:rPr>
        <w:t xml:space="preserve"> </w:t>
      </w:r>
    </w:p>
    <w:p w:rsidR="000655C0" w:rsidRDefault="000655C0">
      <w:r w:rsidRPr="0073619D">
        <w:rPr>
          <w:vertAlign w:val="superscript"/>
        </w:rPr>
        <w:t xml:space="preserve">                                                                                                   </w:t>
      </w:r>
      <w:r w:rsidR="00A21846">
        <w:rPr>
          <w:vertAlign w:val="superscript"/>
        </w:rPr>
        <w:t xml:space="preserve">                    </w:t>
      </w:r>
      <w:r w:rsidRPr="0073619D">
        <w:rPr>
          <w:vertAlign w:val="superscript"/>
        </w:rPr>
        <w:t xml:space="preserve">          (подпись)</w:t>
      </w:r>
      <w:r w:rsidR="00A81437">
        <w:rPr>
          <w:vertAlign w:val="superscript"/>
        </w:rPr>
        <w:t xml:space="preserve">                           </w:t>
      </w:r>
    </w:p>
    <w:sectPr w:rsidR="000655C0" w:rsidSect="000655C0">
      <w:pgSz w:w="11907" w:h="16839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425" w:rsidRDefault="00B04425" w:rsidP="000655C0">
      <w:r>
        <w:separator/>
      </w:r>
    </w:p>
  </w:endnote>
  <w:endnote w:type="continuationSeparator" w:id="0">
    <w:p w:rsidR="00B04425" w:rsidRDefault="00B04425" w:rsidP="0006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425" w:rsidRDefault="00B04425" w:rsidP="000655C0">
      <w:r>
        <w:separator/>
      </w:r>
    </w:p>
  </w:footnote>
  <w:footnote w:type="continuationSeparator" w:id="0">
    <w:p w:rsidR="00B04425" w:rsidRDefault="00B04425" w:rsidP="00065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12"/>
    <w:rsid w:val="000655C0"/>
    <w:rsid w:val="00096ECC"/>
    <w:rsid w:val="000C572B"/>
    <w:rsid w:val="001830F1"/>
    <w:rsid w:val="00226E5E"/>
    <w:rsid w:val="002B19C3"/>
    <w:rsid w:val="003153AD"/>
    <w:rsid w:val="00401CEC"/>
    <w:rsid w:val="004C7E11"/>
    <w:rsid w:val="00690518"/>
    <w:rsid w:val="00795AD5"/>
    <w:rsid w:val="008E7FC2"/>
    <w:rsid w:val="009B701D"/>
    <w:rsid w:val="009D0F48"/>
    <w:rsid w:val="009F3E05"/>
    <w:rsid w:val="00A21846"/>
    <w:rsid w:val="00A75FD6"/>
    <w:rsid w:val="00A81437"/>
    <w:rsid w:val="00AA4A77"/>
    <w:rsid w:val="00AB11C2"/>
    <w:rsid w:val="00B04425"/>
    <w:rsid w:val="00B1048C"/>
    <w:rsid w:val="00B55622"/>
    <w:rsid w:val="00B579A7"/>
    <w:rsid w:val="00B90E6D"/>
    <w:rsid w:val="00CD748A"/>
    <w:rsid w:val="00CE59B1"/>
    <w:rsid w:val="00D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6D84"/>
  <w15:docId w15:val="{881646CE-C53B-4389-9481-740EEC16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5C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5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B55622"/>
    <w:pPr>
      <w:spacing w:line="276" w:lineRule="auto"/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3153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3AD"/>
    <w:rPr>
      <w:rFonts w:ascii="Tahoma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0655C0"/>
    <w:pPr>
      <w:jc w:val="center"/>
    </w:pPr>
    <w:rPr>
      <w:rFonts w:eastAsia="Times New Roman" w:cs="Times New Roman"/>
      <w:b/>
      <w:bCs/>
      <w:caps/>
      <w:sz w:val="28"/>
    </w:rPr>
  </w:style>
  <w:style w:type="character" w:customStyle="1" w:styleId="a7">
    <w:name w:val="Заголовок Знак"/>
    <w:basedOn w:val="a0"/>
    <w:link w:val="a6"/>
    <w:rsid w:val="000655C0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655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55C0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55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55C0"/>
    <w:rPr>
      <w:rFonts w:ascii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rsid w:val="00401CEC"/>
    <w:pPr>
      <w:jc w:val="center"/>
    </w:pPr>
    <w:rPr>
      <w:rFonts w:eastAsia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401C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401CEC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01CE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rsid w:val="00401CEC"/>
    <w:pPr>
      <w:ind w:firstLine="709"/>
      <w:jc w:val="both"/>
    </w:pPr>
    <w:rPr>
      <w:rFonts w:eastAsia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01C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</dc:creator>
  <cp:keywords/>
  <dc:description/>
  <cp:lastModifiedBy>Пользователь</cp:lastModifiedBy>
  <cp:revision>5</cp:revision>
  <cp:lastPrinted>2026-07-03T11:31:00Z</cp:lastPrinted>
  <dcterms:created xsi:type="dcterms:W3CDTF">2026-07-08T06:09:00Z</dcterms:created>
  <dcterms:modified xsi:type="dcterms:W3CDTF">2026-07-08T06:43:00Z</dcterms:modified>
</cp:coreProperties>
</file>