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B2" w:rsidRPr="00783D29" w:rsidRDefault="008829B2" w:rsidP="008829B2">
      <w:pPr>
        <w:pStyle w:val="a3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sz w:val="32"/>
          <w:szCs w:val="32"/>
        </w:rPr>
        <w:t>Территориальная  избирательная</w:t>
      </w:r>
      <w:proofErr w:type="gramEnd"/>
      <w:r w:rsidRPr="00783D29">
        <w:rPr>
          <w:sz w:val="32"/>
          <w:szCs w:val="32"/>
        </w:rPr>
        <w:t xml:space="preserve"> комиссия </w:t>
      </w:r>
    </w:p>
    <w:p w:rsidR="008829B2" w:rsidRPr="00783D29" w:rsidRDefault="008829B2" w:rsidP="008829B2">
      <w:pPr>
        <w:pStyle w:val="a3"/>
        <w:tabs>
          <w:tab w:val="left" w:pos="540"/>
        </w:tabs>
        <w:ind w:left="-426" w:hanging="142"/>
        <w:rPr>
          <w:b w:val="0"/>
          <w:sz w:val="32"/>
          <w:szCs w:val="32"/>
        </w:rPr>
      </w:pPr>
      <w:proofErr w:type="spellStart"/>
      <w:r w:rsidRPr="00783D29">
        <w:rPr>
          <w:sz w:val="32"/>
          <w:szCs w:val="32"/>
        </w:rPr>
        <w:t>Лодейнопольского</w:t>
      </w:r>
      <w:proofErr w:type="spellEnd"/>
      <w:r w:rsidRPr="00783D29">
        <w:rPr>
          <w:sz w:val="32"/>
          <w:szCs w:val="32"/>
        </w:rPr>
        <w:t xml:space="preserve"> муниципального района </w:t>
      </w:r>
    </w:p>
    <w:p w:rsidR="008829B2" w:rsidRDefault="008829B2" w:rsidP="008829B2">
      <w:pPr>
        <w:pStyle w:val="a3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829B2" w:rsidRDefault="008829B2" w:rsidP="008829B2">
      <w:pPr>
        <w:pStyle w:val="a8"/>
        <w:jc w:val="left"/>
        <w:rPr>
          <w:b w:val="0"/>
          <w:sz w:val="16"/>
          <w:szCs w:val="16"/>
        </w:rPr>
      </w:pPr>
    </w:p>
    <w:p w:rsidR="008829B2" w:rsidRDefault="008829B2" w:rsidP="008829B2">
      <w:pPr>
        <w:pStyle w:val="a8"/>
      </w:pPr>
      <w:r>
        <w:t>РЕШЕНИЕ</w:t>
      </w:r>
    </w:p>
    <w:p w:rsidR="00FB5BA8" w:rsidRPr="00FB5FA5" w:rsidRDefault="00FB5BA8" w:rsidP="00FB5BA8">
      <w:pPr>
        <w:pStyle w:val="a8"/>
        <w:rPr>
          <w:sz w:val="24"/>
          <w:szCs w:val="24"/>
        </w:rPr>
      </w:pPr>
    </w:p>
    <w:p w:rsidR="008829B2" w:rsidRDefault="008829B2" w:rsidP="00FB5BA8">
      <w:pPr>
        <w:pStyle w:val="a8"/>
        <w:jc w:val="left"/>
        <w:rPr>
          <w:b w:val="0"/>
          <w:sz w:val="24"/>
          <w:szCs w:val="24"/>
        </w:rPr>
      </w:pPr>
    </w:p>
    <w:p w:rsidR="00FB5BA8" w:rsidRPr="008829B2" w:rsidRDefault="008829B2" w:rsidP="00FB5BA8">
      <w:pPr>
        <w:pStyle w:val="a8"/>
        <w:jc w:val="left"/>
        <w:rPr>
          <w:b w:val="0"/>
          <w:sz w:val="24"/>
          <w:szCs w:val="24"/>
        </w:rPr>
      </w:pPr>
      <w:r w:rsidRPr="008829B2">
        <w:rPr>
          <w:b w:val="0"/>
          <w:sz w:val="24"/>
          <w:szCs w:val="24"/>
        </w:rPr>
        <w:t>26.07.</w:t>
      </w:r>
      <w:r w:rsidR="00FB5BA8" w:rsidRPr="008829B2">
        <w:rPr>
          <w:b w:val="0"/>
          <w:sz w:val="24"/>
          <w:szCs w:val="24"/>
        </w:rPr>
        <w:t>20</w:t>
      </w:r>
      <w:r w:rsidR="003260E0" w:rsidRPr="008829B2">
        <w:rPr>
          <w:b w:val="0"/>
          <w:sz w:val="24"/>
          <w:szCs w:val="24"/>
        </w:rPr>
        <w:t>24</w:t>
      </w:r>
      <w:r w:rsidR="00FB5BA8" w:rsidRPr="008829B2">
        <w:rPr>
          <w:b w:val="0"/>
          <w:sz w:val="24"/>
          <w:szCs w:val="24"/>
        </w:rPr>
        <w:t xml:space="preserve"> года                                   </w:t>
      </w:r>
      <w:r w:rsidR="00FB5BA8" w:rsidRPr="008829B2">
        <w:rPr>
          <w:b w:val="0"/>
          <w:sz w:val="24"/>
          <w:szCs w:val="24"/>
        </w:rPr>
        <w:tab/>
      </w:r>
      <w:r w:rsidR="00FB5BA8" w:rsidRPr="008829B2">
        <w:rPr>
          <w:b w:val="0"/>
          <w:sz w:val="24"/>
          <w:szCs w:val="24"/>
        </w:rPr>
        <w:tab/>
      </w:r>
      <w:r w:rsidR="00FB5BA8" w:rsidRPr="008829B2">
        <w:rPr>
          <w:b w:val="0"/>
          <w:sz w:val="24"/>
          <w:szCs w:val="24"/>
        </w:rPr>
        <w:tab/>
      </w:r>
      <w:r w:rsidR="00FB5BA8" w:rsidRPr="008829B2">
        <w:rPr>
          <w:b w:val="0"/>
          <w:sz w:val="24"/>
          <w:szCs w:val="24"/>
        </w:rPr>
        <w:tab/>
        <w:t xml:space="preserve">      №</w:t>
      </w:r>
      <w:r w:rsidR="003260E0" w:rsidRPr="008829B2">
        <w:rPr>
          <w:b w:val="0"/>
          <w:sz w:val="24"/>
          <w:szCs w:val="24"/>
        </w:rPr>
        <w:t xml:space="preserve"> 312</w:t>
      </w:r>
    </w:p>
    <w:p w:rsidR="00FB5BA8" w:rsidRPr="008829B2" w:rsidRDefault="00FB5BA8" w:rsidP="00FB5BA8">
      <w:pPr>
        <w:pStyle w:val="2"/>
        <w:rPr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</w:p>
    <w:bookmarkEnd w:id="0"/>
    <w:bookmarkEnd w:id="1"/>
    <w:bookmarkEnd w:id="2"/>
    <w:bookmarkEnd w:id="3"/>
    <w:p w:rsidR="008829B2" w:rsidRDefault="00FB5BA8" w:rsidP="008829B2">
      <w:pPr>
        <w:rPr>
          <w:bCs/>
          <w:sz w:val="24"/>
          <w:szCs w:val="24"/>
        </w:rPr>
      </w:pPr>
      <w:r w:rsidRPr="008829B2">
        <w:rPr>
          <w:bCs/>
          <w:sz w:val="24"/>
          <w:szCs w:val="24"/>
        </w:rPr>
        <w:t xml:space="preserve">Об образцах форм избирательных бюллетеней </w:t>
      </w:r>
    </w:p>
    <w:p w:rsidR="008829B2" w:rsidRDefault="00FB5BA8" w:rsidP="008829B2">
      <w:pPr>
        <w:rPr>
          <w:bCs/>
          <w:sz w:val="24"/>
          <w:szCs w:val="24"/>
        </w:rPr>
      </w:pPr>
      <w:proofErr w:type="gramStart"/>
      <w:r w:rsidRPr="008829B2">
        <w:rPr>
          <w:bCs/>
          <w:sz w:val="24"/>
          <w:szCs w:val="24"/>
        </w:rPr>
        <w:t>и  требованиях</w:t>
      </w:r>
      <w:proofErr w:type="gramEnd"/>
      <w:r w:rsidRPr="008829B2">
        <w:rPr>
          <w:bCs/>
          <w:sz w:val="24"/>
          <w:szCs w:val="24"/>
        </w:rPr>
        <w:t xml:space="preserve"> к изготовлению избирательных </w:t>
      </w:r>
    </w:p>
    <w:p w:rsidR="008829B2" w:rsidRDefault="00FB5BA8" w:rsidP="008829B2">
      <w:pPr>
        <w:rPr>
          <w:sz w:val="24"/>
          <w:szCs w:val="24"/>
        </w:rPr>
      </w:pPr>
      <w:r w:rsidRPr="008829B2">
        <w:rPr>
          <w:bCs/>
          <w:sz w:val="24"/>
          <w:szCs w:val="24"/>
        </w:rPr>
        <w:t xml:space="preserve">бюллетеней для голосования на </w:t>
      </w:r>
      <w:r w:rsidRPr="008829B2">
        <w:rPr>
          <w:sz w:val="24"/>
          <w:szCs w:val="24"/>
        </w:rPr>
        <w:t xml:space="preserve">выборах </w:t>
      </w:r>
    </w:p>
    <w:p w:rsidR="008829B2" w:rsidRDefault="00FB5BA8" w:rsidP="008829B2">
      <w:pPr>
        <w:rPr>
          <w:sz w:val="24"/>
          <w:szCs w:val="24"/>
        </w:rPr>
      </w:pPr>
      <w:r w:rsidRPr="008829B2">
        <w:rPr>
          <w:sz w:val="24"/>
          <w:szCs w:val="24"/>
        </w:rPr>
        <w:t xml:space="preserve">депутатов советов депутатов муниципальных </w:t>
      </w:r>
    </w:p>
    <w:p w:rsidR="008829B2" w:rsidRDefault="00FB5BA8" w:rsidP="008829B2">
      <w:pPr>
        <w:rPr>
          <w:sz w:val="24"/>
          <w:szCs w:val="24"/>
        </w:rPr>
      </w:pPr>
      <w:r w:rsidRPr="008829B2">
        <w:rPr>
          <w:sz w:val="24"/>
          <w:szCs w:val="24"/>
        </w:rPr>
        <w:t>образований</w:t>
      </w:r>
      <w:r w:rsidR="003260E0" w:rsidRPr="008829B2">
        <w:rPr>
          <w:sz w:val="24"/>
          <w:szCs w:val="24"/>
        </w:rPr>
        <w:t xml:space="preserve"> </w:t>
      </w:r>
      <w:proofErr w:type="spellStart"/>
      <w:r w:rsidR="003260E0" w:rsidRPr="008829B2">
        <w:rPr>
          <w:sz w:val="24"/>
          <w:szCs w:val="24"/>
        </w:rPr>
        <w:t>Лодейнопольского</w:t>
      </w:r>
      <w:proofErr w:type="spellEnd"/>
      <w:r w:rsidR="003260E0" w:rsidRPr="008829B2">
        <w:rPr>
          <w:sz w:val="24"/>
          <w:szCs w:val="24"/>
        </w:rPr>
        <w:t xml:space="preserve"> муниципального </w:t>
      </w:r>
    </w:p>
    <w:p w:rsidR="008829B2" w:rsidRDefault="003260E0" w:rsidP="008829B2">
      <w:pPr>
        <w:rPr>
          <w:sz w:val="24"/>
          <w:szCs w:val="24"/>
        </w:rPr>
      </w:pPr>
      <w:r w:rsidRPr="008829B2">
        <w:rPr>
          <w:sz w:val="24"/>
          <w:szCs w:val="24"/>
        </w:rPr>
        <w:t>района</w:t>
      </w:r>
      <w:r w:rsidR="00FB5BA8" w:rsidRPr="008829B2">
        <w:rPr>
          <w:sz w:val="24"/>
          <w:szCs w:val="24"/>
        </w:rPr>
        <w:t xml:space="preserve"> Ленинградской области </w:t>
      </w:r>
      <w:r w:rsidRPr="008829B2">
        <w:rPr>
          <w:sz w:val="24"/>
          <w:szCs w:val="24"/>
        </w:rPr>
        <w:t>пятого созыва</w:t>
      </w:r>
      <w:r w:rsidR="00FB5BA8" w:rsidRPr="008829B2">
        <w:rPr>
          <w:sz w:val="24"/>
          <w:szCs w:val="24"/>
        </w:rPr>
        <w:t xml:space="preserve"> </w:t>
      </w:r>
    </w:p>
    <w:p w:rsidR="00FB5BA8" w:rsidRPr="008829B2" w:rsidRDefault="00FB5BA8" w:rsidP="008829B2">
      <w:pPr>
        <w:rPr>
          <w:sz w:val="24"/>
          <w:szCs w:val="24"/>
        </w:rPr>
      </w:pPr>
      <w:r w:rsidRPr="008829B2">
        <w:rPr>
          <w:sz w:val="24"/>
          <w:szCs w:val="24"/>
        </w:rPr>
        <w:t>8 сентября 2024 года</w:t>
      </w:r>
    </w:p>
    <w:p w:rsidR="00FB5BA8" w:rsidRPr="008829B2" w:rsidRDefault="00FB5BA8" w:rsidP="00FB5BA8">
      <w:pPr>
        <w:pStyle w:val="a3"/>
        <w:rPr>
          <w:b w:val="0"/>
          <w:sz w:val="24"/>
          <w:szCs w:val="24"/>
        </w:rPr>
      </w:pPr>
    </w:p>
    <w:p w:rsidR="00FB5BA8" w:rsidRPr="008829B2" w:rsidRDefault="00FB5BA8" w:rsidP="00FB5BA8">
      <w:pPr>
        <w:pStyle w:val="a3"/>
        <w:ind w:firstLine="720"/>
        <w:jc w:val="both"/>
        <w:rPr>
          <w:b w:val="0"/>
          <w:spacing w:val="-4"/>
          <w:sz w:val="24"/>
          <w:szCs w:val="24"/>
        </w:rPr>
      </w:pPr>
      <w:r w:rsidRPr="008829B2">
        <w:rPr>
          <w:b w:val="0"/>
          <w:spacing w:val="-4"/>
          <w:sz w:val="24"/>
          <w:szCs w:val="24"/>
        </w:rPr>
        <w:t xml:space="preserve">В соответствии со статьей 63 </w:t>
      </w:r>
      <w:r w:rsidRPr="008829B2">
        <w:rPr>
          <w:b w:val="0"/>
          <w:spacing w:val="1"/>
          <w:sz w:val="24"/>
          <w:szCs w:val="24"/>
        </w:rPr>
        <w:t xml:space="preserve">Федерального закона от 12 июня 2002 года № 67-ФЗ «Об основных гарантиях избирательных прав и права на </w:t>
      </w:r>
      <w:r w:rsidRPr="008829B2">
        <w:rPr>
          <w:b w:val="0"/>
          <w:spacing w:val="-4"/>
          <w:sz w:val="24"/>
          <w:szCs w:val="24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8829B2">
        <w:rPr>
          <w:b w:val="0"/>
          <w:spacing w:val="-4"/>
          <w:sz w:val="24"/>
          <w:szCs w:val="24"/>
        </w:rPr>
        <w:t xml:space="preserve"> </w:t>
      </w:r>
      <w:r w:rsidRPr="008829B2">
        <w:rPr>
          <w:b w:val="0"/>
          <w:spacing w:val="-4"/>
          <w:sz w:val="24"/>
          <w:szCs w:val="24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829B2">
        <w:rPr>
          <w:b w:val="0"/>
          <w:sz w:val="24"/>
          <w:szCs w:val="24"/>
        </w:rPr>
        <w:t xml:space="preserve"> территориальная избирательная комисси</w:t>
      </w:r>
      <w:r w:rsidR="002E6B37" w:rsidRPr="008829B2">
        <w:rPr>
          <w:b w:val="0"/>
          <w:sz w:val="24"/>
          <w:szCs w:val="24"/>
        </w:rPr>
        <w:t xml:space="preserve">я </w:t>
      </w:r>
      <w:proofErr w:type="spellStart"/>
      <w:r w:rsidR="002E6B37" w:rsidRPr="008829B2">
        <w:rPr>
          <w:b w:val="0"/>
          <w:sz w:val="24"/>
          <w:szCs w:val="24"/>
        </w:rPr>
        <w:t>Лодейнопольского</w:t>
      </w:r>
      <w:proofErr w:type="spellEnd"/>
      <w:r w:rsidR="002E6B37" w:rsidRPr="008829B2">
        <w:rPr>
          <w:b w:val="0"/>
          <w:sz w:val="24"/>
          <w:szCs w:val="24"/>
        </w:rPr>
        <w:t xml:space="preserve"> </w:t>
      </w:r>
      <w:r w:rsidRPr="008829B2">
        <w:rPr>
          <w:b w:val="0"/>
          <w:sz w:val="24"/>
          <w:szCs w:val="24"/>
        </w:rPr>
        <w:t xml:space="preserve">муниципального района </w:t>
      </w:r>
    </w:p>
    <w:p w:rsidR="00FB5BA8" w:rsidRPr="008829B2" w:rsidRDefault="00FB5BA8" w:rsidP="00FB5BA8">
      <w:pPr>
        <w:pStyle w:val="a3"/>
        <w:ind w:firstLine="720"/>
        <w:jc w:val="both"/>
        <w:rPr>
          <w:b w:val="0"/>
          <w:sz w:val="24"/>
          <w:szCs w:val="24"/>
        </w:rPr>
      </w:pPr>
    </w:p>
    <w:p w:rsidR="00FB5BA8" w:rsidRPr="008829B2" w:rsidRDefault="00FB5BA8" w:rsidP="00D5232F">
      <w:pPr>
        <w:ind w:firstLine="708"/>
        <w:jc w:val="center"/>
        <w:rPr>
          <w:b/>
          <w:sz w:val="24"/>
          <w:szCs w:val="24"/>
        </w:rPr>
      </w:pPr>
      <w:r w:rsidRPr="008829B2">
        <w:rPr>
          <w:b/>
          <w:sz w:val="24"/>
          <w:szCs w:val="24"/>
        </w:rPr>
        <w:t>РЕШИЛА:</w:t>
      </w:r>
    </w:p>
    <w:p w:rsidR="00FB5BA8" w:rsidRPr="008829B2" w:rsidRDefault="00FB5BA8" w:rsidP="00FB5BA8">
      <w:pPr>
        <w:ind w:firstLine="708"/>
        <w:jc w:val="both"/>
        <w:rPr>
          <w:sz w:val="24"/>
          <w:szCs w:val="24"/>
        </w:rPr>
      </w:pPr>
    </w:p>
    <w:p w:rsidR="00FB5BA8" w:rsidRPr="008829B2" w:rsidRDefault="00FB5BA8" w:rsidP="00FB5BA8">
      <w:pPr>
        <w:ind w:right="-1" w:firstLine="720"/>
        <w:jc w:val="both"/>
        <w:rPr>
          <w:sz w:val="24"/>
          <w:szCs w:val="24"/>
        </w:rPr>
      </w:pPr>
      <w:r w:rsidRPr="008829B2">
        <w:rPr>
          <w:sz w:val="24"/>
          <w:szCs w:val="24"/>
        </w:rPr>
        <w:t xml:space="preserve">1. Утвердить образцы форм избирательных бюллетеней для </w:t>
      </w:r>
      <w:proofErr w:type="gramStart"/>
      <w:r w:rsidRPr="008829B2">
        <w:rPr>
          <w:sz w:val="24"/>
          <w:szCs w:val="24"/>
        </w:rPr>
        <w:t>голосования  на</w:t>
      </w:r>
      <w:proofErr w:type="gramEnd"/>
      <w:r w:rsidRPr="008829B2">
        <w:rPr>
          <w:sz w:val="24"/>
          <w:szCs w:val="24"/>
        </w:rPr>
        <w:t xml:space="preserve"> выборах депутатов советов депутатов муниципальных образований</w:t>
      </w:r>
      <w:r w:rsidR="002E6B37" w:rsidRPr="008829B2">
        <w:rPr>
          <w:sz w:val="24"/>
          <w:szCs w:val="24"/>
        </w:rPr>
        <w:t xml:space="preserve"> </w:t>
      </w:r>
      <w:proofErr w:type="spellStart"/>
      <w:r w:rsidR="002E6B37" w:rsidRPr="008829B2">
        <w:rPr>
          <w:sz w:val="24"/>
          <w:szCs w:val="24"/>
        </w:rPr>
        <w:t>Лодейнопольского</w:t>
      </w:r>
      <w:proofErr w:type="spellEnd"/>
      <w:r w:rsidR="002E6B37" w:rsidRPr="008829B2">
        <w:rPr>
          <w:sz w:val="24"/>
          <w:szCs w:val="24"/>
        </w:rPr>
        <w:t xml:space="preserve"> муниципального района</w:t>
      </w:r>
      <w:r w:rsidRPr="008829B2">
        <w:rPr>
          <w:sz w:val="24"/>
          <w:szCs w:val="24"/>
        </w:rPr>
        <w:t xml:space="preserve"> Ленинградской области</w:t>
      </w:r>
      <w:r w:rsidR="002E6B37" w:rsidRPr="008829B2">
        <w:rPr>
          <w:sz w:val="24"/>
          <w:szCs w:val="24"/>
        </w:rPr>
        <w:t xml:space="preserve"> пятого созыва</w:t>
      </w:r>
      <w:r w:rsidRPr="008829B2">
        <w:rPr>
          <w:sz w:val="24"/>
          <w:szCs w:val="24"/>
        </w:rPr>
        <w:t xml:space="preserve"> согласно приложениям 1, 2,</w:t>
      </w:r>
      <w:r w:rsidR="00076BD1" w:rsidRPr="008829B2">
        <w:rPr>
          <w:sz w:val="24"/>
          <w:szCs w:val="24"/>
        </w:rPr>
        <w:t xml:space="preserve"> </w:t>
      </w:r>
      <w:r w:rsidRPr="008829B2">
        <w:rPr>
          <w:sz w:val="24"/>
          <w:szCs w:val="24"/>
        </w:rPr>
        <w:t>3,</w:t>
      </w:r>
      <w:r w:rsidR="00076BD1" w:rsidRPr="008829B2">
        <w:rPr>
          <w:sz w:val="24"/>
          <w:szCs w:val="24"/>
        </w:rPr>
        <w:t xml:space="preserve"> </w:t>
      </w:r>
      <w:r w:rsidRPr="008829B2">
        <w:rPr>
          <w:sz w:val="24"/>
          <w:szCs w:val="24"/>
        </w:rPr>
        <w:t>4</w:t>
      </w:r>
      <w:r w:rsidR="002E6B37" w:rsidRPr="008829B2">
        <w:rPr>
          <w:sz w:val="24"/>
          <w:szCs w:val="24"/>
        </w:rPr>
        <w:t>, 5.</w:t>
      </w:r>
    </w:p>
    <w:p w:rsidR="00FB5BA8" w:rsidRPr="008829B2" w:rsidRDefault="00076BD1" w:rsidP="00FB5BA8">
      <w:pPr>
        <w:ind w:firstLine="708"/>
        <w:jc w:val="both"/>
        <w:rPr>
          <w:sz w:val="24"/>
          <w:szCs w:val="24"/>
        </w:rPr>
      </w:pPr>
      <w:r w:rsidRPr="008829B2">
        <w:rPr>
          <w:sz w:val="24"/>
          <w:szCs w:val="24"/>
        </w:rPr>
        <w:t>2</w:t>
      </w:r>
      <w:r w:rsidR="00FB5BA8" w:rsidRPr="008829B2">
        <w:rPr>
          <w:sz w:val="24"/>
          <w:szCs w:val="24"/>
        </w:rPr>
        <w:t>. Разместить настоящее решение на официальном сайте территориальной избирательной комисси</w:t>
      </w:r>
      <w:r w:rsidR="002E6B37" w:rsidRPr="008829B2">
        <w:rPr>
          <w:sz w:val="24"/>
          <w:szCs w:val="24"/>
        </w:rPr>
        <w:t xml:space="preserve">и </w:t>
      </w:r>
      <w:proofErr w:type="spellStart"/>
      <w:r w:rsidR="002E6B37" w:rsidRPr="008829B2">
        <w:rPr>
          <w:sz w:val="24"/>
          <w:szCs w:val="24"/>
        </w:rPr>
        <w:t>Лодейнопольского</w:t>
      </w:r>
      <w:proofErr w:type="spellEnd"/>
      <w:r w:rsidR="002E6B37" w:rsidRPr="008829B2">
        <w:rPr>
          <w:sz w:val="24"/>
          <w:szCs w:val="24"/>
        </w:rPr>
        <w:t xml:space="preserve"> муниципального района</w:t>
      </w:r>
      <w:r w:rsidR="00FB5BA8" w:rsidRPr="008829B2">
        <w:rPr>
          <w:sz w:val="24"/>
          <w:szCs w:val="24"/>
        </w:rPr>
        <w:t>.</w:t>
      </w:r>
    </w:p>
    <w:p w:rsidR="00FB5BA8" w:rsidRPr="008829B2" w:rsidRDefault="00076BD1" w:rsidP="00FB5BA8">
      <w:pPr>
        <w:ind w:firstLine="708"/>
        <w:jc w:val="both"/>
        <w:rPr>
          <w:sz w:val="24"/>
          <w:szCs w:val="24"/>
        </w:rPr>
      </w:pPr>
      <w:r w:rsidRPr="008829B2">
        <w:rPr>
          <w:sz w:val="24"/>
          <w:szCs w:val="24"/>
        </w:rPr>
        <w:t>3</w:t>
      </w:r>
      <w:r w:rsidR="00FB5BA8" w:rsidRPr="008829B2">
        <w:rPr>
          <w:sz w:val="24"/>
          <w:szCs w:val="24"/>
        </w:rPr>
        <w:t xml:space="preserve">. Контроль за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2E6B37" w:rsidRPr="008829B2">
        <w:rPr>
          <w:sz w:val="24"/>
          <w:szCs w:val="24"/>
        </w:rPr>
        <w:t>Невмержицкого</w:t>
      </w:r>
      <w:proofErr w:type="spellEnd"/>
      <w:r w:rsidR="002E6B37" w:rsidRPr="008829B2">
        <w:rPr>
          <w:sz w:val="24"/>
          <w:szCs w:val="24"/>
        </w:rPr>
        <w:t xml:space="preserve"> А.Д.</w:t>
      </w:r>
    </w:p>
    <w:p w:rsidR="00FB5BA8" w:rsidRPr="008829B2" w:rsidRDefault="00FB5BA8" w:rsidP="00FB5BA8">
      <w:pPr>
        <w:ind w:firstLine="708"/>
        <w:jc w:val="both"/>
        <w:rPr>
          <w:sz w:val="24"/>
          <w:szCs w:val="24"/>
        </w:rPr>
      </w:pPr>
    </w:p>
    <w:p w:rsidR="00FB5BA8" w:rsidRPr="008829B2" w:rsidRDefault="00FB5BA8" w:rsidP="00FB5BA8">
      <w:pPr>
        <w:ind w:firstLine="708"/>
        <w:jc w:val="both"/>
        <w:rPr>
          <w:sz w:val="24"/>
          <w:szCs w:val="24"/>
        </w:rPr>
      </w:pPr>
    </w:p>
    <w:p w:rsidR="008829B2" w:rsidRDefault="00FB5BA8" w:rsidP="00076BD1">
      <w:pPr>
        <w:pStyle w:val="ae"/>
        <w:ind w:firstLine="0"/>
        <w:rPr>
          <w:sz w:val="24"/>
          <w:szCs w:val="24"/>
        </w:rPr>
      </w:pPr>
      <w:r w:rsidRPr="008829B2">
        <w:rPr>
          <w:sz w:val="24"/>
          <w:szCs w:val="24"/>
        </w:rPr>
        <w:t>Председатель</w:t>
      </w:r>
      <w:r w:rsidR="008829B2">
        <w:rPr>
          <w:sz w:val="24"/>
          <w:szCs w:val="24"/>
        </w:rPr>
        <w:t xml:space="preserve"> </w:t>
      </w:r>
      <w:r w:rsidRPr="008829B2">
        <w:rPr>
          <w:sz w:val="24"/>
          <w:szCs w:val="24"/>
        </w:rPr>
        <w:t xml:space="preserve">территориальной </w:t>
      </w:r>
    </w:p>
    <w:p w:rsidR="00FB5BA8" w:rsidRPr="008829B2" w:rsidRDefault="00FB5BA8" w:rsidP="00076BD1">
      <w:pPr>
        <w:pStyle w:val="ae"/>
        <w:ind w:firstLine="0"/>
        <w:rPr>
          <w:b/>
          <w:sz w:val="24"/>
          <w:szCs w:val="24"/>
        </w:rPr>
      </w:pPr>
      <w:r w:rsidRPr="008829B2">
        <w:rPr>
          <w:sz w:val="24"/>
          <w:szCs w:val="24"/>
        </w:rPr>
        <w:t>избирательной комиссии</w:t>
      </w:r>
      <w:r w:rsidR="002E6B37" w:rsidRPr="008829B2">
        <w:rPr>
          <w:sz w:val="24"/>
          <w:szCs w:val="24"/>
        </w:rPr>
        <w:t xml:space="preserve">            </w:t>
      </w:r>
      <w:r w:rsidR="008829B2">
        <w:rPr>
          <w:sz w:val="24"/>
          <w:szCs w:val="24"/>
        </w:rPr>
        <w:t xml:space="preserve">                                             </w:t>
      </w:r>
      <w:r w:rsidR="002E6B37" w:rsidRPr="008829B2">
        <w:rPr>
          <w:sz w:val="24"/>
          <w:szCs w:val="24"/>
        </w:rPr>
        <w:t xml:space="preserve">               Ю.В. Абрамов</w:t>
      </w:r>
      <w:r w:rsidRPr="008829B2">
        <w:rPr>
          <w:sz w:val="24"/>
          <w:szCs w:val="24"/>
        </w:rPr>
        <w:t xml:space="preserve"> </w:t>
      </w:r>
    </w:p>
    <w:p w:rsidR="00FB5BA8" w:rsidRPr="008829B2" w:rsidRDefault="00FB5BA8" w:rsidP="00076BD1">
      <w:pPr>
        <w:pStyle w:val="ae"/>
        <w:ind w:firstLine="0"/>
        <w:rPr>
          <w:sz w:val="24"/>
          <w:szCs w:val="24"/>
        </w:rPr>
      </w:pPr>
    </w:p>
    <w:p w:rsidR="008829B2" w:rsidRDefault="00FB5BA8" w:rsidP="00076BD1">
      <w:pPr>
        <w:pStyle w:val="ae"/>
        <w:ind w:firstLine="0"/>
        <w:rPr>
          <w:sz w:val="24"/>
          <w:szCs w:val="24"/>
        </w:rPr>
      </w:pPr>
      <w:r w:rsidRPr="008829B2">
        <w:rPr>
          <w:sz w:val="24"/>
          <w:szCs w:val="24"/>
        </w:rPr>
        <w:t xml:space="preserve">Секретарь территориальной </w:t>
      </w:r>
    </w:p>
    <w:p w:rsidR="00FB5BA8" w:rsidRPr="008829B2" w:rsidRDefault="00FB5BA8" w:rsidP="00076BD1">
      <w:pPr>
        <w:pStyle w:val="ae"/>
        <w:ind w:firstLine="0"/>
        <w:rPr>
          <w:b/>
          <w:sz w:val="24"/>
          <w:szCs w:val="24"/>
        </w:rPr>
      </w:pPr>
      <w:r w:rsidRPr="008829B2">
        <w:rPr>
          <w:sz w:val="24"/>
          <w:szCs w:val="24"/>
        </w:rPr>
        <w:t xml:space="preserve">избирательной комиссии </w:t>
      </w:r>
      <w:r w:rsidR="002E6B37" w:rsidRPr="008829B2">
        <w:rPr>
          <w:sz w:val="24"/>
          <w:szCs w:val="24"/>
        </w:rPr>
        <w:t xml:space="preserve">           </w:t>
      </w:r>
      <w:r w:rsidR="008829B2">
        <w:rPr>
          <w:sz w:val="24"/>
          <w:szCs w:val="24"/>
        </w:rPr>
        <w:t xml:space="preserve">                                             </w:t>
      </w:r>
      <w:r w:rsidR="002E6B37" w:rsidRPr="008829B2">
        <w:rPr>
          <w:sz w:val="24"/>
          <w:szCs w:val="24"/>
        </w:rPr>
        <w:t xml:space="preserve">               Е.В. Беркова</w:t>
      </w:r>
    </w:p>
    <w:p w:rsidR="00FB5BA8" w:rsidRPr="008829B2" w:rsidRDefault="00FB5BA8" w:rsidP="00FB5BA8">
      <w:pPr>
        <w:rPr>
          <w:sz w:val="24"/>
          <w:szCs w:val="24"/>
        </w:rPr>
      </w:pPr>
    </w:p>
    <w:p w:rsidR="00FB5BA8" w:rsidRPr="008829B2" w:rsidRDefault="00FB5BA8" w:rsidP="00FB5BA8">
      <w:pPr>
        <w:rPr>
          <w:sz w:val="24"/>
          <w:szCs w:val="24"/>
        </w:rPr>
      </w:pPr>
    </w:p>
    <w:p w:rsidR="00FB5BA8" w:rsidRPr="008829B2" w:rsidRDefault="00FB5BA8" w:rsidP="00FB5BA8">
      <w:pPr>
        <w:rPr>
          <w:sz w:val="24"/>
          <w:szCs w:val="24"/>
        </w:rPr>
      </w:pPr>
    </w:p>
    <w:p w:rsidR="00FB5BA8" w:rsidRPr="008829B2" w:rsidRDefault="00FB5BA8" w:rsidP="00FB5BA8">
      <w:pPr>
        <w:rPr>
          <w:sz w:val="24"/>
          <w:szCs w:val="24"/>
        </w:rPr>
      </w:pPr>
    </w:p>
    <w:p w:rsidR="00FB5BA8" w:rsidRDefault="00FB5BA8" w:rsidP="00FB5BA8">
      <w:pPr>
        <w:rPr>
          <w:sz w:val="28"/>
          <w:szCs w:val="28"/>
        </w:rPr>
      </w:pPr>
    </w:p>
    <w:p w:rsidR="00FB5BA8" w:rsidRDefault="00FB5BA8" w:rsidP="00FB5BA8">
      <w:pPr>
        <w:jc w:val="right"/>
      </w:pPr>
    </w:p>
    <w:p w:rsidR="00076BD1" w:rsidRDefault="00076BD1" w:rsidP="00FB5BA8">
      <w:pPr>
        <w:jc w:val="right"/>
      </w:pPr>
    </w:p>
    <w:p w:rsidR="00076BD1" w:rsidRDefault="00076BD1" w:rsidP="00FB5BA8">
      <w:pPr>
        <w:jc w:val="right"/>
      </w:pPr>
    </w:p>
    <w:p w:rsidR="00076BD1" w:rsidRDefault="00076BD1" w:rsidP="00FB5BA8">
      <w:pPr>
        <w:jc w:val="right"/>
      </w:pPr>
    </w:p>
    <w:p w:rsidR="00076BD1" w:rsidRDefault="00076BD1" w:rsidP="00FB5BA8">
      <w:pPr>
        <w:jc w:val="right"/>
      </w:pPr>
    </w:p>
    <w:p w:rsidR="00076BD1" w:rsidRDefault="00076BD1" w:rsidP="00FB5BA8">
      <w:pPr>
        <w:jc w:val="right"/>
      </w:pPr>
    </w:p>
    <w:p w:rsidR="00076BD1" w:rsidRDefault="00076BD1" w:rsidP="00FB5BA8">
      <w:pPr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lastRenderedPageBreak/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8829B2" w:rsidP="00FB5BA8">
      <w:pPr>
        <w:jc w:val="right"/>
      </w:pPr>
      <w:proofErr w:type="spellStart"/>
      <w:r>
        <w:t>Лодейнопольского</w:t>
      </w:r>
      <w:proofErr w:type="spellEnd"/>
      <w:r w:rsidR="00FB5BA8" w:rsidRPr="00100BEB">
        <w:t xml:space="preserve"> муниципального района</w:t>
      </w:r>
    </w:p>
    <w:p w:rsidR="00FB5BA8" w:rsidRPr="007238BC" w:rsidRDefault="008829B2" w:rsidP="007238BC">
      <w:pPr>
        <w:jc w:val="right"/>
      </w:pPr>
      <w:r>
        <w:t xml:space="preserve">                  </w:t>
      </w:r>
      <w:r w:rsidR="00FB5BA8" w:rsidRPr="00100BEB">
        <w:t xml:space="preserve">от </w:t>
      </w:r>
      <w:r>
        <w:t xml:space="preserve">26.07.2024 г. </w:t>
      </w:r>
      <w:r w:rsidR="00FB5BA8" w:rsidRPr="00100BEB">
        <w:t xml:space="preserve"> №</w:t>
      </w:r>
      <w:r>
        <w:t xml:space="preserve"> 312</w:t>
      </w:r>
    </w:p>
    <w:p w:rsidR="007238BC" w:rsidRDefault="007238BC" w:rsidP="009D1C7E"/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62"/>
        <w:gridCol w:w="2126"/>
      </w:tblGrid>
      <w:tr w:rsidR="009D1C7E" w:rsidTr="00C86569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D1C7E" w:rsidRDefault="009D1C7E" w:rsidP="00CD5B57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D1C7E" w:rsidRPr="00EA3A50" w:rsidRDefault="009D1C7E" w:rsidP="00CD5B57">
            <w:pPr>
              <w:jc w:val="center"/>
              <w:rPr>
                <w:b/>
              </w:rPr>
            </w:pPr>
            <w:r w:rsidRPr="00EA3A50">
              <w:rPr>
                <w:b/>
              </w:rPr>
              <w:t>для голосования на выборах депутат</w:t>
            </w:r>
            <w:r w:rsidR="00A16FA8" w:rsidRPr="00EA3A50">
              <w:rPr>
                <w:b/>
              </w:rPr>
              <w:t xml:space="preserve">ов </w:t>
            </w:r>
            <w:r w:rsidR="00E448D2">
              <w:rPr>
                <w:b/>
              </w:rPr>
              <w:t>совета депутатов</w:t>
            </w:r>
            <w:r w:rsidRPr="00EA3A50">
              <w:rPr>
                <w:b/>
              </w:rPr>
              <w:t xml:space="preserve"> </w:t>
            </w:r>
          </w:p>
          <w:p w:rsidR="00A16FA8" w:rsidRPr="00EA3A50" w:rsidRDefault="008829B2" w:rsidP="00A16F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пятого</w:t>
            </w:r>
            <w:r w:rsidR="00A16FA8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FA8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D1C7E" w:rsidRPr="00EA3A50" w:rsidRDefault="008829B2" w:rsidP="00CD5B57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A16FA8" w:rsidRDefault="008829B2" w:rsidP="00A16FA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8829B2">
              <w:rPr>
                <w:rFonts w:ascii="Times New Roman" w:hAnsi="Times New Roman"/>
                <w:b/>
              </w:rPr>
              <w:t>многомандатный</w:t>
            </w:r>
            <w:r w:rsidR="00A16FA8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A16FA8" w:rsidRPr="00CF05AF">
              <w:rPr>
                <w:rFonts w:ascii="Times New Roman" w:hAnsi="Times New Roman"/>
              </w:rPr>
              <w:t xml:space="preserve"> ______</w:t>
            </w:r>
          </w:p>
          <w:p w:rsidR="001A6B7E" w:rsidRPr="001A6B7E" w:rsidRDefault="001A6B7E" w:rsidP="001A6B7E"/>
          <w:p w:rsidR="009D1C7E" w:rsidRPr="00CF05AF" w:rsidRDefault="009D1C7E" w:rsidP="00EA3A50">
            <w:pPr>
              <w:pStyle w:val="31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участковой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7238BC" w:rsidRPr="00EB0D66" w:rsidRDefault="007238BC" w:rsidP="007238B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правом решающего голоса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D1C7E" w:rsidRDefault="007238BC" w:rsidP="007238B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D1C7E" w:rsidRPr="00BD785E" w:rsidTr="00C86569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D1C7E" w:rsidRDefault="009D1C7E" w:rsidP="00CD5B57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 w:rsidR="006C32CE"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</w:t>
            </w:r>
            <w:r>
              <w:rPr>
                <w:b/>
                <w:bCs/>
                <w:i/>
                <w:iCs/>
              </w:rPr>
              <w:t xml:space="preserve">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D1C7E" w:rsidRDefault="009D1C7E" w:rsidP="00CD5B5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D1C7E" w:rsidRPr="00BD785E" w:rsidTr="00C86569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D1C7E" w:rsidRDefault="006C32CE" w:rsidP="00CD5B57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любой знак </w:t>
            </w:r>
            <w:r w:rsidR="009D1C7E">
              <w:rPr>
                <w:i/>
                <w:iCs/>
              </w:rPr>
              <w:t xml:space="preserve">в пустом квадрате справа от фамилии только одного зарегистрированного кандидата, в пользу которого сделан выбор. </w:t>
            </w:r>
          </w:p>
          <w:p w:rsidR="009D1C7E" w:rsidRDefault="009D1C7E" w:rsidP="00CD5B57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одном </w:t>
            </w:r>
            <w:proofErr w:type="gramStart"/>
            <w:r>
              <w:rPr>
                <w:i/>
                <w:iCs/>
              </w:rPr>
              <w:t>квадрате  либо</w:t>
            </w:r>
            <w:proofErr w:type="gramEnd"/>
            <w:r>
              <w:rPr>
                <w:i/>
                <w:iCs/>
              </w:rPr>
              <w:t xml:space="preserve"> знак не прост</w:t>
            </w:r>
            <w:r w:rsidR="00494374">
              <w:rPr>
                <w:i/>
                <w:iCs/>
              </w:rPr>
              <w:t xml:space="preserve">авлен ни в одном из квадратов </w:t>
            </w:r>
            <w:r>
              <w:rPr>
                <w:i/>
                <w:iCs/>
              </w:rPr>
              <w:t>считается недействительным.</w:t>
            </w:r>
          </w:p>
        </w:tc>
      </w:tr>
      <w:tr w:rsidR="009D1C7E" w:rsidRPr="00252F29" w:rsidTr="00C86569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D1C7E" w:rsidRDefault="009D1C7E" w:rsidP="00EA3A50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</w:t>
            </w:r>
            <w:r w:rsidR="006C32CE">
              <w:rPr>
                <w:i/>
                <w:iCs/>
              </w:rPr>
              <w:t xml:space="preserve">вом решающего голоса и печатью </w:t>
            </w:r>
            <w:r>
              <w:rPr>
                <w:i/>
                <w:iCs/>
              </w:rPr>
              <w:t>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D1C7E" w:rsidRPr="00BD785E" w:rsidTr="00C86569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D1C7E" w:rsidRDefault="009D1C7E" w:rsidP="00CD5B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D1C7E" w:rsidRDefault="009D1C7E" w:rsidP="00CD5B57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</w:t>
            </w:r>
            <w:r w:rsidR="007238BC">
              <w:rPr>
                <w:iCs/>
              </w:rPr>
              <w:t>ь</w:t>
            </w:r>
          </w:p>
        </w:tc>
      </w:tr>
      <w:tr w:rsidR="009D1C7E" w:rsidRPr="00BD785E" w:rsidTr="007C69C0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D1C7E" w:rsidRPr="00B93629" w:rsidRDefault="009D1C7E" w:rsidP="00185E71">
            <w:pPr>
              <w:pStyle w:val="3"/>
              <w:rPr>
                <w:i/>
              </w:rPr>
            </w:pPr>
            <w:r w:rsidRPr="00B93629">
              <w:rPr>
                <w:i/>
              </w:rPr>
              <w:t>ФАМИЛИЯ</w:t>
            </w:r>
          </w:p>
          <w:p w:rsidR="009D1C7E" w:rsidRPr="00B93629" w:rsidRDefault="009D1C7E" w:rsidP="00185E71">
            <w:pPr>
              <w:jc w:val="center"/>
            </w:pPr>
            <w:r w:rsidRPr="00B93629">
              <w:rPr>
                <w:b/>
                <w:bCs/>
                <w:i/>
                <w:iCs/>
              </w:rPr>
              <w:t>Имя Отчество</w:t>
            </w:r>
          </w:p>
          <w:p w:rsidR="009D1C7E" w:rsidRPr="00B93629" w:rsidRDefault="00D9330D" w:rsidP="00185E71">
            <w:pPr>
              <w:jc w:val="center"/>
            </w:pPr>
            <w:r w:rsidRPr="00B93629">
              <w:t xml:space="preserve">каждого </w:t>
            </w:r>
            <w:r w:rsidR="009D1C7E" w:rsidRPr="00B93629">
              <w:t>зарегистрированного</w:t>
            </w:r>
          </w:p>
          <w:p w:rsidR="009D1C7E" w:rsidRPr="00B93629" w:rsidRDefault="009D1C7E" w:rsidP="00185E71">
            <w:pPr>
              <w:jc w:val="center"/>
            </w:pPr>
            <w:r w:rsidRPr="00B93629">
              <w:t>кандидата</w:t>
            </w:r>
            <w:r w:rsidR="00D9330D" w:rsidRPr="00B93629">
              <w:t xml:space="preserve"> в депутаты (располагаются в алфавитном порядке)</w:t>
            </w:r>
          </w:p>
          <w:p w:rsidR="009D1C7E" w:rsidRPr="00B93629" w:rsidRDefault="009D1C7E" w:rsidP="00CD5B57">
            <w:pPr>
              <w:rPr>
                <w:b/>
                <w:bCs/>
                <w:i/>
                <w:iCs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076BD1" w:rsidRPr="00086AC4" w:rsidRDefault="00076BD1" w:rsidP="007C69C0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7C69C0">
              <w:rPr>
                <w:i/>
                <w:iCs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7C69C0">
              <w:rPr>
                <w:i/>
                <w:iCs/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076BD1" w:rsidRPr="00725BA7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7C69C0">
              <w:rPr>
                <w:i/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076BD1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7C69C0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076BD1" w:rsidRPr="007C69C0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C69C0">
              <w:rPr>
                <w:i/>
                <w:iCs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076BD1" w:rsidRPr="005129EA" w:rsidRDefault="00076BD1" w:rsidP="007C69C0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D1C7E" w:rsidRPr="007C69C0" w:rsidRDefault="007C69C0" w:rsidP="007C69C0">
            <w:pPr>
              <w:ind w:right="48"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8" w:history="1">
              <w:r w:rsidRPr="007C69C0">
                <w:rPr>
                  <w:i/>
                  <w:sz w:val="18"/>
                  <w:szCs w:val="18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D1C7E" w:rsidRPr="007C69C0" w:rsidTr="00BA000F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D1C7E" w:rsidRPr="007C69C0" w:rsidRDefault="009D1C7E" w:rsidP="007C69C0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9D1C7E" w:rsidRPr="007C69C0" w:rsidRDefault="009D1C7E" w:rsidP="007C69C0">
            <w:pPr>
              <w:ind w:firstLine="459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D9330D" w:rsidRDefault="00D9330D" w:rsidP="00D9330D">
      <w:pPr>
        <w:rPr>
          <w:b/>
          <w:sz w:val="18"/>
          <w:szCs w:val="18"/>
        </w:rPr>
      </w:pPr>
    </w:p>
    <w:p w:rsidR="00BA000F" w:rsidRPr="00E666BF" w:rsidRDefault="009D1C7E" w:rsidP="00BA000F">
      <w:pPr>
        <w:jc w:val="both"/>
        <w:rPr>
          <w:b/>
          <w:sz w:val="24"/>
          <w:szCs w:val="24"/>
        </w:rPr>
      </w:pPr>
      <w:r w:rsidRPr="00E666BF">
        <w:rPr>
          <w:b/>
          <w:sz w:val="24"/>
          <w:szCs w:val="24"/>
        </w:rPr>
        <w:t>Примечание:</w:t>
      </w:r>
      <w:r w:rsidR="00BA000F" w:rsidRPr="00E666BF">
        <w:rPr>
          <w:b/>
          <w:sz w:val="24"/>
          <w:szCs w:val="24"/>
        </w:rPr>
        <w:t xml:space="preserve"> 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</w:t>
      </w:r>
      <w:r w:rsidRPr="00E666BF">
        <w:rPr>
          <w:b w:val="0"/>
          <w:iCs/>
          <w:sz w:val="24"/>
          <w:szCs w:val="24"/>
        </w:rPr>
        <w:lastRenderedPageBreak/>
        <w:t>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9" w:history="1">
        <w:r w:rsidRPr="00E666BF">
          <w:rPr>
            <w:b w:val="0"/>
            <w:iCs/>
            <w:sz w:val="24"/>
            <w:szCs w:val="24"/>
          </w:rPr>
          <w:t>аффилированным</w:t>
        </w:r>
      </w:hyperlink>
      <w:r w:rsidRPr="00E666BF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E666BF">
        <w:rPr>
          <w:b w:val="0"/>
          <w:i/>
          <w:iCs/>
          <w:sz w:val="24"/>
          <w:szCs w:val="24"/>
        </w:rPr>
        <w:t>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E666BF">
        <w:rPr>
          <w:b w:val="0"/>
          <w:iCs/>
          <w:sz w:val="24"/>
          <w:szCs w:val="24"/>
          <w:highlight w:val="yellow"/>
        </w:rPr>
        <w:t>белого цвета</w:t>
      </w:r>
      <w:r w:rsidRPr="00E666BF">
        <w:rPr>
          <w:b w:val="0"/>
          <w:iCs/>
          <w:sz w:val="24"/>
          <w:szCs w:val="24"/>
        </w:rPr>
        <w:t xml:space="preserve"> плотностью 60-80 г/м2.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E666BF">
        <w:rPr>
          <w:b w:val="0"/>
          <w:iCs/>
          <w:sz w:val="24"/>
          <w:szCs w:val="24"/>
        </w:rPr>
        <w:br/>
        <w:t>о порядке его заполнения.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В целях защиты избирательного бюллетеня для голосования по одномандатному избирательному округу от подделки используется нанесенная типографским способом на лицевую сторону избирательного бюллетеня надпись </w:t>
      </w:r>
      <w:proofErr w:type="spellStart"/>
      <w:r w:rsidRPr="00E666BF">
        <w:rPr>
          <w:b w:val="0"/>
          <w:iCs/>
          <w:sz w:val="24"/>
          <w:szCs w:val="24"/>
        </w:rPr>
        <w:t>микрошрифтом</w:t>
      </w:r>
      <w:proofErr w:type="spellEnd"/>
      <w:r w:rsidRPr="00E666BF">
        <w:rPr>
          <w:b w:val="0"/>
          <w:iCs/>
          <w:sz w:val="24"/>
          <w:szCs w:val="24"/>
        </w:rPr>
        <w:t xml:space="preserve"> «ВЫБОРЫ ДЕПУТАТОВ____________________________________» и защитная сетка </w:t>
      </w:r>
      <w:r w:rsidRPr="00C51233">
        <w:rPr>
          <w:b w:val="0"/>
          <w:iCs/>
          <w:sz w:val="24"/>
          <w:szCs w:val="24"/>
          <w:highlight w:val="yellow"/>
        </w:rPr>
        <w:t xml:space="preserve">краской </w:t>
      </w:r>
      <w:bookmarkStart w:id="4" w:name="_GoBack"/>
      <w:bookmarkEnd w:id="4"/>
      <w:r w:rsidR="00C51233" w:rsidRPr="00C51233">
        <w:rPr>
          <w:b w:val="0"/>
          <w:iCs/>
          <w:sz w:val="24"/>
          <w:szCs w:val="24"/>
          <w:highlight w:val="yellow"/>
        </w:rPr>
        <w:t>зеленого</w:t>
      </w:r>
      <w:r w:rsidRPr="00C51233">
        <w:rPr>
          <w:b w:val="0"/>
          <w:iCs/>
          <w:sz w:val="24"/>
          <w:szCs w:val="24"/>
          <w:highlight w:val="yellow"/>
        </w:rPr>
        <w:t xml:space="preserve"> цвета</w:t>
      </w:r>
      <w:r w:rsidRPr="00E666BF">
        <w:rPr>
          <w:b w:val="0"/>
          <w:iCs/>
          <w:sz w:val="24"/>
          <w:szCs w:val="24"/>
        </w:rPr>
        <w:t>,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E666BF" w:rsidRDefault="00E666BF" w:rsidP="00E666BF">
      <w:pPr>
        <w:pStyle w:val="a3"/>
        <w:tabs>
          <w:tab w:val="left" w:pos="142"/>
        </w:tabs>
        <w:spacing w:line="276" w:lineRule="auto"/>
        <w:rPr>
          <w:iCs/>
          <w:color w:val="FF0000"/>
          <w:szCs w:val="28"/>
        </w:rPr>
        <w:sectPr w:rsidR="00E666BF" w:rsidSect="008829B2">
          <w:footerReference w:type="first" r:id="rId10"/>
          <w:pgSz w:w="11906" w:h="16838"/>
          <w:pgMar w:top="964" w:right="709" w:bottom="964" w:left="1418" w:header="709" w:footer="709" w:gutter="0"/>
          <w:cols w:space="708"/>
          <w:titlePg/>
          <w:docGrid w:linePitch="360"/>
        </w:sectPr>
      </w:pP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Cs w:val="28"/>
        </w:rPr>
      </w:pPr>
    </w:p>
    <w:p w:rsidR="00D9330D" w:rsidRPr="00A16FA8" w:rsidRDefault="00D9330D" w:rsidP="00D9330D">
      <w:pPr>
        <w:pStyle w:val="1"/>
        <w:ind w:left="7200" w:firstLine="720"/>
        <w:rPr>
          <w:b/>
          <w:bCs/>
          <w:iCs/>
          <w:sz w:val="20"/>
        </w:rPr>
      </w:pPr>
      <w:r>
        <w:rPr>
          <w:i/>
          <w:iCs/>
          <w:sz w:val="24"/>
        </w:rPr>
        <w:t xml:space="preserve">     </w:t>
      </w:r>
      <w:r w:rsidRPr="00A16FA8">
        <w:rPr>
          <w:iCs/>
          <w:sz w:val="20"/>
        </w:rPr>
        <w:t xml:space="preserve">Приложение </w:t>
      </w:r>
      <w:r w:rsidR="00EA3A50">
        <w:rPr>
          <w:iCs/>
          <w:sz w:val="20"/>
        </w:rPr>
        <w:t>2</w:t>
      </w:r>
    </w:p>
    <w:p w:rsidR="007238BC" w:rsidRPr="00100BEB" w:rsidRDefault="007238BC" w:rsidP="00AA6D91">
      <w:pPr>
        <w:jc w:val="right"/>
      </w:pPr>
      <w:r w:rsidRPr="00100BEB">
        <w:t>к решению территориальной</w:t>
      </w:r>
    </w:p>
    <w:p w:rsidR="007238BC" w:rsidRPr="00100BEB" w:rsidRDefault="007238BC" w:rsidP="00AA6D91">
      <w:pPr>
        <w:jc w:val="right"/>
      </w:pPr>
      <w:r w:rsidRPr="00100BEB">
        <w:t xml:space="preserve"> избирательной комиссии</w:t>
      </w:r>
    </w:p>
    <w:p w:rsidR="007238BC" w:rsidRPr="00100BEB" w:rsidRDefault="00AC660B" w:rsidP="00AA6D91">
      <w:pPr>
        <w:jc w:val="right"/>
      </w:pPr>
      <w:proofErr w:type="spellStart"/>
      <w:r>
        <w:t>Лодейнополь</w:t>
      </w:r>
      <w:r w:rsidR="00B40C9A">
        <w:t>ского</w:t>
      </w:r>
      <w:proofErr w:type="spellEnd"/>
      <w:r w:rsidR="007238BC" w:rsidRPr="00100BEB">
        <w:t xml:space="preserve"> муниципального района</w:t>
      </w:r>
    </w:p>
    <w:p w:rsidR="007238BC" w:rsidRPr="00100BEB" w:rsidRDefault="007238BC" w:rsidP="00AA6D91">
      <w:pPr>
        <w:jc w:val="right"/>
      </w:pPr>
      <w:r w:rsidRPr="00100BEB">
        <w:t>Ленинградской области</w:t>
      </w:r>
    </w:p>
    <w:p w:rsidR="007238BC" w:rsidRDefault="007238BC" w:rsidP="00AA6D91">
      <w:pPr>
        <w:jc w:val="right"/>
      </w:pPr>
      <w:r w:rsidRPr="00100BEB">
        <w:t xml:space="preserve">от </w:t>
      </w:r>
      <w:r w:rsidR="00B40C9A">
        <w:t>26.07.</w:t>
      </w:r>
      <w:r w:rsidRPr="00100BEB">
        <w:t xml:space="preserve">2024 года № </w:t>
      </w:r>
      <w:r w:rsidR="00B40C9A">
        <w:t>312</w:t>
      </w:r>
    </w:p>
    <w:p w:rsidR="007238BC" w:rsidRDefault="007238BC" w:rsidP="007238BC"/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D9330D" w:rsidTr="00374576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D9330D" w:rsidRDefault="00D9330D" w:rsidP="00CD5B57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D9330D" w:rsidRPr="00EA3A50" w:rsidRDefault="00D9330D" w:rsidP="00CD5B57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 w:rsidR="00E448D2">
              <w:rPr>
                <w:b/>
              </w:rPr>
              <w:t>совета депутатов</w:t>
            </w:r>
          </w:p>
          <w:p w:rsidR="00D9330D" w:rsidRPr="00A16FA8" w:rsidRDefault="00B40C9A" w:rsidP="00CD5B57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Свирьстройского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пятого</w:t>
            </w:r>
            <w:r w:rsidR="00D9330D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330D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D9330D" w:rsidRPr="00B40C9A" w:rsidRDefault="00B40C9A" w:rsidP="00CD5B57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40C9A">
              <w:rPr>
                <w:rFonts w:ascii="Times New Roman" w:hAnsi="Times New Roman"/>
                <w:b/>
              </w:rPr>
              <w:t>8 сентября 2024 года</w:t>
            </w:r>
          </w:p>
          <w:p w:rsidR="00E27C5B" w:rsidRDefault="00B40C9A" w:rsidP="00B40C9A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B40C9A">
              <w:rPr>
                <w:rFonts w:ascii="Times New Roman" w:hAnsi="Times New Roman"/>
                <w:b/>
              </w:rPr>
              <w:t>много</w:t>
            </w:r>
            <w:r w:rsidR="00D9330D" w:rsidRPr="00B40C9A">
              <w:rPr>
                <w:rFonts w:ascii="Times New Roman" w:hAnsi="Times New Roman"/>
                <w:b/>
              </w:rPr>
              <w:t>м</w:t>
            </w:r>
            <w:r w:rsidR="00D9330D" w:rsidRPr="00CF05AF">
              <w:rPr>
                <w:rFonts w:ascii="Times New Roman" w:hAnsi="Times New Roman"/>
                <w:b/>
              </w:rPr>
              <w:t>андатный избирательный округ №</w:t>
            </w:r>
            <w:r w:rsidR="00D9330D" w:rsidRPr="00CF05AF">
              <w:rPr>
                <w:rFonts w:ascii="Times New Roman" w:hAnsi="Times New Roman"/>
              </w:rPr>
              <w:t xml:space="preserve"> ______</w:t>
            </w:r>
          </w:p>
          <w:p w:rsidR="00D9330D" w:rsidRPr="00CF05AF" w:rsidRDefault="00220F64" w:rsidP="00B40C9A">
            <w:pPr>
              <w:pStyle w:val="8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7238BC" w:rsidRPr="00EB0D66" w:rsidRDefault="007238BC" w:rsidP="007238B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D9330D" w:rsidRDefault="007238BC" w:rsidP="007238B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D9330D" w:rsidRPr="00BD785E" w:rsidTr="00374576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D9330D" w:rsidRDefault="00D9330D" w:rsidP="00CD5B57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 w:rsidR="00B670E5">
              <w:rPr>
                <w:b/>
                <w:bCs/>
                <w:i/>
                <w:iCs/>
              </w:rPr>
              <w:t xml:space="preserve">                   РАЗЪЯСНЕНИЕ </w:t>
            </w:r>
            <w:r>
              <w:rPr>
                <w:b/>
                <w:bCs/>
                <w:i/>
                <w:iCs/>
              </w:rPr>
              <w:t xml:space="preserve">О </w:t>
            </w:r>
            <w:r w:rsidR="00B670E5">
              <w:rPr>
                <w:b/>
                <w:bCs/>
                <w:i/>
                <w:iCs/>
              </w:rPr>
              <w:t xml:space="preserve">ПОРЯДКЕ ЗАПОЛНЕНИЯ ИЗБИРАТЕЛЬНОГО </w:t>
            </w:r>
            <w:r>
              <w:rPr>
                <w:b/>
                <w:bCs/>
                <w:i/>
                <w:iCs/>
              </w:rPr>
              <w:t xml:space="preserve">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D9330D" w:rsidRDefault="00D9330D" w:rsidP="00CD5B5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D9330D" w:rsidRPr="00BD785E" w:rsidTr="00374576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D9330D" w:rsidRDefault="00D9330D" w:rsidP="00CD5B57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</w:t>
            </w:r>
            <w:r w:rsidR="00EA3A50">
              <w:rPr>
                <w:i/>
                <w:iCs/>
              </w:rPr>
              <w:t>ые знаки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>(</w:t>
            </w:r>
            <w:r>
              <w:rPr>
                <w:i/>
                <w:iCs/>
              </w:rPr>
              <w:t>знак</w:t>
            </w:r>
            <w:r w:rsidR="00EA3A50">
              <w:rPr>
                <w:i/>
                <w:iCs/>
              </w:rPr>
              <w:t>)</w:t>
            </w:r>
            <w:r w:rsidR="00B670E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 пуст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>квадратах (</w:t>
            </w:r>
            <w:r>
              <w:rPr>
                <w:i/>
                <w:iCs/>
              </w:rPr>
              <w:t>квадрате</w:t>
            </w:r>
            <w:r w:rsidR="00EA3A50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справа от фамили</w:t>
            </w:r>
            <w:r w:rsidR="00EA3A50"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>не более чем (_____</w:t>
            </w:r>
            <w:proofErr w:type="gramStart"/>
            <w:r w:rsidR="00EA3A50">
              <w:rPr>
                <w:i/>
                <w:iCs/>
              </w:rPr>
              <w:t>_)*</w:t>
            </w:r>
            <w:proofErr w:type="gramEnd"/>
            <w:r>
              <w:rPr>
                <w:i/>
                <w:iCs/>
              </w:rPr>
              <w:t xml:space="preserve"> зарегистрированн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кандидат</w:t>
            </w:r>
            <w:r w:rsidR="00EA3A50">
              <w:rPr>
                <w:i/>
                <w:iCs/>
              </w:rPr>
              <w:t>ов</w:t>
            </w:r>
            <w:r>
              <w:rPr>
                <w:i/>
                <w:iCs/>
              </w:rPr>
              <w:t>, в пользу котор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сделан выбор. </w:t>
            </w:r>
          </w:p>
          <w:p w:rsidR="00D9330D" w:rsidRDefault="00D9330D" w:rsidP="00185E71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</w:t>
            </w:r>
            <w:r w:rsidR="00185E71">
              <w:rPr>
                <w:i/>
                <w:iCs/>
              </w:rPr>
              <w:t>ые</w:t>
            </w:r>
            <w:r>
              <w:rPr>
                <w:i/>
                <w:iCs/>
              </w:rPr>
              <w:t xml:space="preserve"> знаки проставлены более чем в </w:t>
            </w:r>
            <w:r w:rsidR="00EA3A50">
              <w:rPr>
                <w:i/>
                <w:iCs/>
              </w:rPr>
              <w:t>(_____</w:t>
            </w:r>
            <w:proofErr w:type="gramStart"/>
            <w:r w:rsidR="00EA3A50">
              <w:rPr>
                <w:i/>
                <w:iCs/>
              </w:rPr>
              <w:t>_)*</w:t>
            </w:r>
            <w:proofErr w:type="gramEnd"/>
            <w:r w:rsidR="00EA3A50">
              <w:rPr>
                <w:i/>
                <w:iCs/>
              </w:rPr>
              <w:t xml:space="preserve"> квадратах</w:t>
            </w:r>
            <w:r>
              <w:rPr>
                <w:i/>
                <w:iCs/>
              </w:rPr>
              <w:t xml:space="preserve">  либо знак</w:t>
            </w:r>
            <w:r w:rsidR="00EA3A50">
              <w:rPr>
                <w:i/>
                <w:iCs/>
              </w:rPr>
              <w:t>и (знак)</w:t>
            </w:r>
            <w:r>
              <w:rPr>
                <w:i/>
                <w:iCs/>
              </w:rPr>
              <w:t xml:space="preserve"> не проставлен</w:t>
            </w:r>
            <w:r w:rsidR="00EA3A50">
              <w:rPr>
                <w:i/>
                <w:iCs/>
              </w:rPr>
              <w:t>ы</w:t>
            </w:r>
            <w:r w:rsidR="00494374">
              <w:rPr>
                <w:i/>
                <w:iCs/>
              </w:rPr>
              <w:t xml:space="preserve"> ни в одном из квадратов </w:t>
            </w:r>
            <w:r>
              <w:rPr>
                <w:i/>
                <w:iCs/>
              </w:rPr>
              <w:t>считается недействительным.</w:t>
            </w:r>
          </w:p>
        </w:tc>
      </w:tr>
      <w:tr w:rsidR="00D9330D" w:rsidRPr="00252F29" w:rsidTr="00374576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D9330D" w:rsidRDefault="00D9330D" w:rsidP="00EA3A50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9330D" w:rsidRPr="00BD785E" w:rsidTr="00374576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D9330D" w:rsidRDefault="00D9330D" w:rsidP="00CD5B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D9330D" w:rsidRDefault="00D9330D" w:rsidP="00CD5B57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D9330D" w:rsidRPr="00BD785E" w:rsidTr="00042ACB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D9330D" w:rsidRPr="00890957" w:rsidRDefault="00D9330D" w:rsidP="00185E71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D9330D" w:rsidRDefault="00D9330D" w:rsidP="00185E71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D9330D" w:rsidRDefault="00D9330D" w:rsidP="00185E71">
            <w:pPr>
              <w:jc w:val="center"/>
            </w:pPr>
            <w:r>
              <w:t>каждого зарегистрированного</w:t>
            </w:r>
          </w:p>
          <w:p w:rsidR="00D9330D" w:rsidRDefault="00D9330D" w:rsidP="00185E71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D9330D" w:rsidRPr="00B21270" w:rsidRDefault="00D9330D" w:rsidP="00CD5B57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7238BC" w:rsidRPr="00086AC4" w:rsidRDefault="00D9330D" w:rsidP="007238BC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 w:rsidR="007238BC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="007238BC"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="007238BC">
              <w:rPr>
                <w:i/>
                <w:iCs/>
                <w:sz w:val="18"/>
                <w:szCs w:val="18"/>
              </w:rPr>
              <w:t xml:space="preserve">. </w:t>
            </w:r>
            <w:r w:rsidR="007238BC"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 w:rsidR="007238B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="007238BC"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 w:rsidR="007238BC"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238BC" w:rsidRPr="00725BA7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7238BC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7238BC" w:rsidRPr="00D36708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7238BC" w:rsidRPr="005129EA" w:rsidRDefault="007238BC" w:rsidP="007238B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D9330D" w:rsidRDefault="007C69C0" w:rsidP="007238BC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D9330D" w:rsidRPr="00BD785E" w:rsidTr="00BA000F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9330D" w:rsidRDefault="00D9330D" w:rsidP="00CD5B57">
                  <w:pPr>
                    <w:jc w:val="center"/>
                  </w:pPr>
                </w:p>
              </w:tc>
            </w:tr>
          </w:tbl>
          <w:p w:rsidR="00D9330D" w:rsidRPr="001006EE" w:rsidRDefault="00D9330D" w:rsidP="00CD5B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06ABE" w:rsidRPr="00494374" w:rsidRDefault="00606ABE" w:rsidP="00D9330D">
      <w:pPr>
        <w:rPr>
          <w:b/>
          <w:sz w:val="4"/>
          <w:szCs w:val="4"/>
        </w:rPr>
      </w:pPr>
    </w:p>
    <w:p w:rsidR="004F471F" w:rsidRDefault="004F471F" w:rsidP="00E27C5B">
      <w:pPr>
        <w:ind w:left="-1276"/>
        <w:jc w:val="right"/>
      </w:pPr>
      <w:bookmarkStart w:id="5" w:name="_Hlk171607347"/>
    </w:p>
    <w:p w:rsidR="004F471F" w:rsidRPr="00E666BF" w:rsidRDefault="004F471F" w:rsidP="004F471F">
      <w:pPr>
        <w:jc w:val="both"/>
        <w:rPr>
          <w:b/>
          <w:sz w:val="24"/>
          <w:szCs w:val="24"/>
        </w:rPr>
      </w:pPr>
      <w:r w:rsidRPr="00E666BF">
        <w:rPr>
          <w:b/>
          <w:sz w:val="24"/>
          <w:szCs w:val="24"/>
        </w:rPr>
        <w:t xml:space="preserve">Примечание: 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</w:t>
      </w:r>
      <w:r w:rsidRPr="00E666BF">
        <w:rPr>
          <w:b w:val="0"/>
          <w:iCs/>
          <w:sz w:val="24"/>
          <w:szCs w:val="24"/>
        </w:rPr>
        <w:lastRenderedPageBreak/>
        <w:t>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E666BF">
          <w:rPr>
            <w:b w:val="0"/>
            <w:iCs/>
            <w:sz w:val="24"/>
            <w:szCs w:val="24"/>
          </w:rPr>
          <w:t>аффилированным</w:t>
        </w:r>
      </w:hyperlink>
      <w:r w:rsidRPr="00E666BF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E666BF">
        <w:rPr>
          <w:b w:val="0"/>
          <w:i/>
          <w:iCs/>
          <w:sz w:val="24"/>
          <w:szCs w:val="24"/>
        </w:rPr>
        <w:t>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E666BF">
        <w:rPr>
          <w:b w:val="0"/>
          <w:iCs/>
          <w:sz w:val="24"/>
          <w:szCs w:val="24"/>
          <w:highlight w:val="yellow"/>
        </w:rPr>
        <w:t>белого цвета</w:t>
      </w:r>
      <w:r w:rsidRPr="00E666BF">
        <w:rPr>
          <w:b w:val="0"/>
          <w:iCs/>
          <w:sz w:val="24"/>
          <w:szCs w:val="24"/>
        </w:rPr>
        <w:t xml:space="preserve"> плотностью 60-80 г/м2.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E666BF">
        <w:rPr>
          <w:b w:val="0"/>
          <w:iCs/>
          <w:sz w:val="24"/>
          <w:szCs w:val="24"/>
        </w:rPr>
        <w:br/>
        <w:t>о порядке его заполнения.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В целях защиты избирательного бюллетеня для голосования по одномандатному избирательному округу от подделки используется нанесенная типографским способом на лицевую сторону избирательного бюллетеня надпись </w:t>
      </w:r>
      <w:proofErr w:type="spellStart"/>
      <w:r w:rsidRPr="00E666BF">
        <w:rPr>
          <w:b w:val="0"/>
          <w:iCs/>
          <w:sz w:val="24"/>
          <w:szCs w:val="24"/>
        </w:rPr>
        <w:t>микрошрифтом</w:t>
      </w:r>
      <w:proofErr w:type="spellEnd"/>
      <w:r w:rsidRPr="00E666BF">
        <w:rPr>
          <w:b w:val="0"/>
          <w:iCs/>
          <w:sz w:val="24"/>
          <w:szCs w:val="24"/>
        </w:rPr>
        <w:t xml:space="preserve"> «ВЫБОРЫ ДЕПУТАТОВ____________________________________» и защитная сетка </w:t>
      </w:r>
      <w:r w:rsidRPr="00C51233">
        <w:rPr>
          <w:b w:val="0"/>
          <w:iCs/>
          <w:sz w:val="24"/>
          <w:szCs w:val="24"/>
          <w:highlight w:val="yellow"/>
        </w:rPr>
        <w:t xml:space="preserve">краской </w:t>
      </w:r>
      <w:r w:rsidR="007E6DA3">
        <w:rPr>
          <w:b w:val="0"/>
          <w:iCs/>
          <w:sz w:val="24"/>
          <w:szCs w:val="24"/>
          <w:highlight w:val="yellow"/>
        </w:rPr>
        <w:t>синего</w:t>
      </w:r>
      <w:r w:rsidRPr="00C51233">
        <w:rPr>
          <w:b w:val="0"/>
          <w:iCs/>
          <w:sz w:val="24"/>
          <w:szCs w:val="24"/>
          <w:highlight w:val="yellow"/>
        </w:rPr>
        <w:t xml:space="preserve"> цвета</w:t>
      </w:r>
      <w:r w:rsidRPr="00E666BF">
        <w:rPr>
          <w:b w:val="0"/>
          <w:iCs/>
          <w:sz w:val="24"/>
          <w:szCs w:val="24"/>
        </w:rPr>
        <w:t>,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E27C5B" w:rsidRDefault="00E27C5B" w:rsidP="00E27C5B">
      <w:pPr>
        <w:ind w:left="-1276"/>
        <w:jc w:val="right"/>
      </w:pPr>
    </w:p>
    <w:p w:rsidR="00E27C5B" w:rsidRDefault="00E27C5B" w:rsidP="00E27C5B">
      <w:pPr>
        <w:ind w:left="-1276"/>
        <w:jc w:val="right"/>
      </w:pPr>
    </w:p>
    <w:p w:rsidR="00E27C5B" w:rsidRDefault="00E27C5B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4F471F" w:rsidRDefault="004F471F" w:rsidP="00E27C5B">
      <w:pPr>
        <w:ind w:left="-1276"/>
        <w:jc w:val="right"/>
      </w:pPr>
    </w:p>
    <w:p w:rsidR="00E27C5B" w:rsidRPr="00100BEB" w:rsidRDefault="00E27C5B" w:rsidP="00E27C5B">
      <w:pPr>
        <w:ind w:left="-1276"/>
        <w:jc w:val="right"/>
      </w:pPr>
      <w:r w:rsidRPr="00100BEB">
        <w:lastRenderedPageBreak/>
        <w:t>Приложение</w:t>
      </w:r>
      <w:r>
        <w:t xml:space="preserve"> </w:t>
      </w:r>
      <w:r>
        <w:t>3</w:t>
      </w:r>
    </w:p>
    <w:p w:rsidR="00E27C5B" w:rsidRPr="00100BEB" w:rsidRDefault="00E27C5B" w:rsidP="00E27C5B">
      <w:pPr>
        <w:jc w:val="right"/>
      </w:pPr>
      <w:r w:rsidRPr="00100BEB">
        <w:t xml:space="preserve"> к решению территориальной</w:t>
      </w:r>
    </w:p>
    <w:p w:rsidR="00E27C5B" w:rsidRPr="00100BEB" w:rsidRDefault="00E27C5B" w:rsidP="00E27C5B">
      <w:pPr>
        <w:jc w:val="right"/>
      </w:pPr>
      <w:r w:rsidRPr="00100BEB">
        <w:t xml:space="preserve"> избирательной комиссии</w:t>
      </w:r>
    </w:p>
    <w:p w:rsidR="00E27C5B" w:rsidRPr="00100BEB" w:rsidRDefault="00E27C5B" w:rsidP="00E27C5B">
      <w:pPr>
        <w:jc w:val="right"/>
      </w:pPr>
      <w:proofErr w:type="spellStart"/>
      <w:r>
        <w:t>Лодейнопольского</w:t>
      </w:r>
      <w:proofErr w:type="spellEnd"/>
      <w:r w:rsidRPr="00100BEB">
        <w:t xml:space="preserve"> муниципального района</w:t>
      </w:r>
    </w:p>
    <w:p w:rsidR="00E27C5B" w:rsidRPr="007238BC" w:rsidRDefault="00E27C5B" w:rsidP="00E27C5B">
      <w:pPr>
        <w:jc w:val="right"/>
      </w:pPr>
      <w:r>
        <w:t xml:space="preserve">                  </w:t>
      </w:r>
      <w:r w:rsidRPr="00100BEB">
        <w:t xml:space="preserve">от </w:t>
      </w:r>
      <w:r>
        <w:t xml:space="preserve">26.07.2024 г. </w:t>
      </w:r>
      <w:r w:rsidRPr="00100BEB">
        <w:t xml:space="preserve"> №</w:t>
      </w:r>
      <w:r>
        <w:t xml:space="preserve"> 312</w:t>
      </w:r>
    </w:p>
    <w:p w:rsidR="00E27C5B" w:rsidRDefault="00E27C5B" w:rsidP="00E27C5B"/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62"/>
        <w:gridCol w:w="2126"/>
      </w:tblGrid>
      <w:tr w:rsidR="00E27C5B" w:rsidTr="0053118C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E27C5B" w:rsidRDefault="00E27C5B" w:rsidP="0053118C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E27C5B" w:rsidRPr="00EA3A50" w:rsidRDefault="00E27C5B" w:rsidP="0053118C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  <w:r w:rsidRPr="00EA3A50">
              <w:rPr>
                <w:b/>
              </w:rPr>
              <w:t xml:space="preserve"> </w:t>
            </w:r>
          </w:p>
          <w:p w:rsidR="00E27C5B" w:rsidRPr="00EA3A50" w:rsidRDefault="001A6B7E" w:rsidP="0053118C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Алеховщинского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</w:t>
            </w:r>
            <w:r w:rsidR="00E27C5B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proofErr w:type="spellStart"/>
            <w:r w:rsidR="00E27C5B"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 w:rsidR="00E27C5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пятого</w:t>
            </w:r>
            <w:r w:rsidR="00E27C5B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C5B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E27C5B" w:rsidRPr="00EA3A50" w:rsidRDefault="00E27C5B" w:rsidP="0053118C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E27C5B" w:rsidRDefault="00E27C5B" w:rsidP="0053118C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8829B2">
              <w:rPr>
                <w:rFonts w:ascii="Times New Roman" w:hAnsi="Times New Roman"/>
                <w:b/>
              </w:rPr>
              <w:t>многомандатный</w:t>
            </w:r>
            <w:r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1A6B7E" w:rsidRPr="001A6B7E" w:rsidRDefault="001A6B7E" w:rsidP="001A6B7E"/>
          <w:p w:rsidR="00E27C5B" w:rsidRPr="00CF05AF" w:rsidRDefault="00E27C5B" w:rsidP="0053118C">
            <w:pPr>
              <w:pStyle w:val="31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27C5B" w:rsidRPr="00EB0D66" w:rsidRDefault="00E27C5B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E27C5B" w:rsidRPr="00EB0D66" w:rsidRDefault="00E27C5B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участковой</w:t>
            </w:r>
          </w:p>
          <w:p w:rsidR="00E27C5B" w:rsidRPr="00EB0D66" w:rsidRDefault="00E27C5B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E27C5B" w:rsidRPr="00EB0D66" w:rsidRDefault="00E27C5B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E27C5B" w:rsidRPr="00EB0D66" w:rsidRDefault="00E27C5B" w:rsidP="0053118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правом решающего голоса</w:t>
            </w:r>
          </w:p>
          <w:p w:rsidR="00E27C5B" w:rsidRPr="00EB0D66" w:rsidRDefault="00E27C5B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E27C5B" w:rsidRDefault="00E27C5B" w:rsidP="0053118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E27C5B" w:rsidRPr="00BD785E" w:rsidTr="0053118C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E27C5B" w:rsidRDefault="00E27C5B" w:rsidP="0053118C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E27C5B" w:rsidRDefault="00E27C5B" w:rsidP="0053118C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E27C5B" w:rsidRPr="00BD785E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E27C5B" w:rsidRDefault="00E27C5B" w:rsidP="0053118C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E27C5B" w:rsidRDefault="00E27C5B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одном </w:t>
            </w:r>
            <w:proofErr w:type="gramStart"/>
            <w:r>
              <w:rPr>
                <w:i/>
                <w:iCs/>
              </w:rPr>
              <w:t>квадрате  либо</w:t>
            </w:r>
            <w:proofErr w:type="gramEnd"/>
            <w:r>
              <w:rPr>
                <w:i/>
                <w:iCs/>
              </w:rPr>
              <w:t xml:space="preserve"> знак не проставлен ни в одном из квадратов считается недействительным.</w:t>
            </w:r>
          </w:p>
        </w:tc>
      </w:tr>
      <w:tr w:rsidR="00E27C5B" w:rsidRPr="00252F29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E27C5B" w:rsidRDefault="00E27C5B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E27C5B" w:rsidRPr="00BD785E" w:rsidTr="0053118C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E27C5B" w:rsidRDefault="00E27C5B" w:rsidP="0053118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E27C5B" w:rsidRDefault="00E27C5B" w:rsidP="0053118C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E27C5B" w:rsidRPr="00BD785E" w:rsidTr="0053118C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E27C5B" w:rsidRPr="00B93629" w:rsidRDefault="00E27C5B" w:rsidP="0053118C">
            <w:pPr>
              <w:pStyle w:val="3"/>
              <w:rPr>
                <w:i/>
              </w:rPr>
            </w:pPr>
            <w:r w:rsidRPr="00B93629">
              <w:rPr>
                <w:i/>
              </w:rPr>
              <w:t>ФАМИЛИЯ</w:t>
            </w:r>
          </w:p>
          <w:p w:rsidR="00E27C5B" w:rsidRPr="00B93629" w:rsidRDefault="00E27C5B" w:rsidP="0053118C">
            <w:pPr>
              <w:jc w:val="center"/>
            </w:pPr>
            <w:r w:rsidRPr="00B93629">
              <w:rPr>
                <w:b/>
                <w:bCs/>
                <w:i/>
                <w:iCs/>
              </w:rPr>
              <w:t>Имя Отчество</w:t>
            </w:r>
          </w:p>
          <w:p w:rsidR="00E27C5B" w:rsidRPr="00B93629" w:rsidRDefault="00E27C5B" w:rsidP="0053118C">
            <w:pPr>
              <w:jc w:val="center"/>
            </w:pPr>
            <w:r w:rsidRPr="00B93629">
              <w:t>каждого зарегистрированного</w:t>
            </w:r>
          </w:p>
          <w:p w:rsidR="00E27C5B" w:rsidRPr="00B93629" w:rsidRDefault="00E27C5B" w:rsidP="0053118C">
            <w:pPr>
              <w:jc w:val="center"/>
            </w:pPr>
            <w:r w:rsidRPr="00B93629">
              <w:t>кандидата в депутаты (располагаются в алфавитном порядке)</w:t>
            </w:r>
          </w:p>
          <w:p w:rsidR="00E27C5B" w:rsidRPr="00B93629" w:rsidRDefault="00E27C5B" w:rsidP="0053118C">
            <w:pPr>
              <w:rPr>
                <w:b/>
                <w:bCs/>
                <w:i/>
                <w:iCs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E27C5B" w:rsidRPr="00086AC4" w:rsidRDefault="00E27C5B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7C69C0">
              <w:rPr>
                <w:i/>
                <w:iCs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7C69C0">
              <w:rPr>
                <w:i/>
                <w:iCs/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E27C5B" w:rsidRPr="00725BA7" w:rsidRDefault="00E27C5B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7C69C0">
              <w:rPr>
                <w:i/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E27C5B" w:rsidRDefault="00E27C5B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7C69C0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E27C5B" w:rsidRPr="007C69C0" w:rsidRDefault="00E27C5B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C69C0">
              <w:rPr>
                <w:i/>
                <w:iCs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E27C5B" w:rsidRPr="005129EA" w:rsidRDefault="00E27C5B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E27C5B" w:rsidRPr="007C69C0" w:rsidRDefault="00E27C5B" w:rsidP="0053118C">
            <w:pPr>
              <w:ind w:right="48"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3" w:history="1">
              <w:r w:rsidRPr="007C69C0">
                <w:rPr>
                  <w:i/>
                  <w:sz w:val="18"/>
                  <w:szCs w:val="18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27C5B" w:rsidRPr="007C69C0" w:rsidTr="0053118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27C5B" w:rsidRPr="007C69C0" w:rsidRDefault="00E27C5B" w:rsidP="0053118C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E27C5B" w:rsidRPr="007C69C0" w:rsidRDefault="00E27C5B" w:rsidP="0053118C">
            <w:pPr>
              <w:ind w:firstLine="459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E27C5B" w:rsidRDefault="00E27C5B" w:rsidP="00E27C5B">
      <w:pPr>
        <w:rPr>
          <w:b/>
          <w:sz w:val="18"/>
          <w:szCs w:val="18"/>
        </w:rPr>
      </w:pPr>
    </w:p>
    <w:p w:rsidR="004F471F" w:rsidRPr="00E666BF" w:rsidRDefault="004F471F" w:rsidP="004F471F">
      <w:pPr>
        <w:jc w:val="both"/>
        <w:rPr>
          <w:b/>
          <w:sz w:val="24"/>
          <w:szCs w:val="24"/>
        </w:rPr>
      </w:pPr>
      <w:r w:rsidRPr="00E666BF">
        <w:rPr>
          <w:b/>
          <w:sz w:val="24"/>
          <w:szCs w:val="24"/>
        </w:rPr>
        <w:t xml:space="preserve">Примечание: 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</w:t>
      </w:r>
      <w:r w:rsidRPr="00E666BF">
        <w:rPr>
          <w:b w:val="0"/>
          <w:iCs/>
          <w:sz w:val="24"/>
          <w:szCs w:val="24"/>
        </w:rPr>
        <w:lastRenderedPageBreak/>
        <w:t>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4" w:history="1">
        <w:r w:rsidRPr="00E666BF">
          <w:rPr>
            <w:b w:val="0"/>
            <w:iCs/>
            <w:sz w:val="24"/>
            <w:szCs w:val="24"/>
          </w:rPr>
          <w:t>аффилированным</w:t>
        </w:r>
      </w:hyperlink>
      <w:r w:rsidRPr="00E666BF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E666BF">
        <w:rPr>
          <w:b w:val="0"/>
          <w:i/>
          <w:iCs/>
          <w:sz w:val="24"/>
          <w:szCs w:val="24"/>
        </w:rPr>
        <w:t>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E666BF">
        <w:rPr>
          <w:b w:val="0"/>
          <w:iCs/>
          <w:sz w:val="24"/>
          <w:szCs w:val="24"/>
          <w:highlight w:val="yellow"/>
        </w:rPr>
        <w:t>белого цвета</w:t>
      </w:r>
      <w:r w:rsidRPr="00E666BF">
        <w:rPr>
          <w:b w:val="0"/>
          <w:iCs/>
          <w:sz w:val="24"/>
          <w:szCs w:val="24"/>
        </w:rPr>
        <w:t xml:space="preserve"> плотностью 60-80 г/м2.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E666BF">
        <w:rPr>
          <w:b w:val="0"/>
          <w:iCs/>
          <w:sz w:val="24"/>
          <w:szCs w:val="24"/>
        </w:rPr>
        <w:br/>
        <w:t>о порядке его заполнения.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В целях защиты избирательного бюллетеня для голосования по одномандатному избирательному округу от подделки используется нанесенная типографским способом на лицевую сторону избирательного бюллетеня надпись </w:t>
      </w:r>
      <w:proofErr w:type="spellStart"/>
      <w:r w:rsidRPr="00E666BF">
        <w:rPr>
          <w:b w:val="0"/>
          <w:iCs/>
          <w:sz w:val="24"/>
          <w:szCs w:val="24"/>
        </w:rPr>
        <w:t>микрошрифтом</w:t>
      </w:r>
      <w:proofErr w:type="spellEnd"/>
      <w:r w:rsidRPr="00E666BF">
        <w:rPr>
          <w:b w:val="0"/>
          <w:iCs/>
          <w:sz w:val="24"/>
          <w:szCs w:val="24"/>
        </w:rPr>
        <w:t xml:space="preserve"> «ВЫБОРЫ ДЕПУТАТОВ____________________________________» и защитная сетка </w:t>
      </w:r>
      <w:r w:rsidRPr="00C51233">
        <w:rPr>
          <w:b w:val="0"/>
          <w:iCs/>
          <w:sz w:val="24"/>
          <w:szCs w:val="24"/>
          <w:highlight w:val="yellow"/>
        </w:rPr>
        <w:t xml:space="preserve">краской </w:t>
      </w:r>
      <w:r w:rsidR="007E6DA3">
        <w:rPr>
          <w:b w:val="0"/>
          <w:iCs/>
          <w:sz w:val="24"/>
          <w:szCs w:val="24"/>
          <w:highlight w:val="yellow"/>
        </w:rPr>
        <w:t>красного</w:t>
      </w:r>
      <w:r w:rsidRPr="00C51233">
        <w:rPr>
          <w:b w:val="0"/>
          <w:iCs/>
          <w:sz w:val="24"/>
          <w:szCs w:val="24"/>
          <w:highlight w:val="yellow"/>
        </w:rPr>
        <w:t xml:space="preserve"> цвета</w:t>
      </w:r>
      <w:r w:rsidRPr="00E666BF">
        <w:rPr>
          <w:b w:val="0"/>
          <w:iCs/>
          <w:sz w:val="24"/>
          <w:szCs w:val="24"/>
        </w:rPr>
        <w:t>,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4F471F" w:rsidRDefault="004F471F" w:rsidP="005827E0">
      <w:pPr>
        <w:ind w:left="-1276"/>
        <w:jc w:val="right"/>
      </w:pPr>
    </w:p>
    <w:p w:rsidR="005827E0" w:rsidRDefault="005827E0" w:rsidP="005827E0">
      <w:pPr>
        <w:ind w:left="-1276"/>
        <w:jc w:val="right"/>
      </w:pPr>
    </w:p>
    <w:p w:rsidR="005827E0" w:rsidRPr="00100BEB" w:rsidRDefault="005827E0" w:rsidP="005827E0">
      <w:pPr>
        <w:ind w:left="-1276"/>
        <w:jc w:val="right"/>
      </w:pPr>
      <w:r w:rsidRPr="00100BEB">
        <w:lastRenderedPageBreak/>
        <w:t>Приложение</w:t>
      </w:r>
      <w:r>
        <w:t xml:space="preserve"> </w:t>
      </w:r>
      <w:r>
        <w:t>4</w:t>
      </w:r>
    </w:p>
    <w:p w:rsidR="005827E0" w:rsidRPr="00100BEB" w:rsidRDefault="005827E0" w:rsidP="005827E0">
      <w:pPr>
        <w:jc w:val="right"/>
      </w:pPr>
      <w:r w:rsidRPr="00100BEB">
        <w:t xml:space="preserve"> к решению территориальной</w:t>
      </w:r>
    </w:p>
    <w:p w:rsidR="005827E0" w:rsidRPr="00100BEB" w:rsidRDefault="005827E0" w:rsidP="005827E0">
      <w:pPr>
        <w:jc w:val="right"/>
      </w:pPr>
      <w:r w:rsidRPr="00100BEB">
        <w:t xml:space="preserve"> избирательной комиссии</w:t>
      </w:r>
    </w:p>
    <w:p w:rsidR="005827E0" w:rsidRPr="00100BEB" w:rsidRDefault="005827E0" w:rsidP="005827E0">
      <w:pPr>
        <w:jc w:val="right"/>
      </w:pPr>
      <w:proofErr w:type="spellStart"/>
      <w:r>
        <w:t>Лодейнопольского</w:t>
      </w:r>
      <w:proofErr w:type="spellEnd"/>
      <w:r w:rsidRPr="00100BEB">
        <w:t xml:space="preserve"> муниципального района</w:t>
      </w:r>
    </w:p>
    <w:p w:rsidR="005827E0" w:rsidRPr="007238BC" w:rsidRDefault="005827E0" w:rsidP="005827E0">
      <w:pPr>
        <w:jc w:val="right"/>
      </w:pPr>
      <w:r>
        <w:t xml:space="preserve">                  </w:t>
      </w:r>
      <w:r w:rsidRPr="00100BEB">
        <w:t xml:space="preserve">от </w:t>
      </w:r>
      <w:r>
        <w:t xml:space="preserve">26.07.2024 г. </w:t>
      </w:r>
      <w:r w:rsidRPr="00100BEB">
        <w:t xml:space="preserve"> №</w:t>
      </w:r>
      <w:r>
        <w:t xml:space="preserve"> 312</w:t>
      </w:r>
    </w:p>
    <w:p w:rsidR="005827E0" w:rsidRDefault="005827E0" w:rsidP="005827E0"/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62"/>
        <w:gridCol w:w="2126"/>
      </w:tblGrid>
      <w:tr w:rsidR="005827E0" w:rsidTr="0053118C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827E0" w:rsidRDefault="005827E0" w:rsidP="0053118C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827E0" w:rsidRPr="00EA3A50" w:rsidRDefault="005827E0" w:rsidP="0053118C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  <w:r w:rsidRPr="00EA3A50">
              <w:rPr>
                <w:b/>
              </w:rPr>
              <w:t xml:space="preserve"> </w:t>
            </w:r>
          </w:p>
          <w:p w:rsidR="005827E0" w:rsidRPr="00EA3A50" w:rsidRDefault="005827E0" w:rsidP="0053118C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Доможировского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пятого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5827E0" w:rsidRPr="00EA3A50" w:rsidRDefault="005827E0" w:rsidP="0053118C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827E0" w:rsidRDefault="005827E0" w:rsidP="0053118C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8829B2">
              <w:rPr>
                <w:rFonts w:ascii="Times New Roman" w:hAnsi="Times New Roman"/>
                <w:b/>
              </w:rPr>
              <w:t>многомандатный</w:t>
            </w:r>
            <w:r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4F471F" w:rsidRPr="004F471F" w:rsidRDefault="004F471F" w:rsidP="004F471F"/>
          <w:p w:rsidR="005827E0" w:rsidRPr="00CF05AF" w:rsidRDefault="005827E0" w:rsidP="0053118C">
            <w:pPr>
              <w:pStyle w:val="31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827E0" w:rsidRPr="00EB0D66" w:rsidRDefault="005827E0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827E0" w:rsidRPr="00EB0D66" w:rsidRDefault="005827E0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участковой</w:t>
            </w:r>
          </w:p>
          <w:p w:rsidR="005827E0" w:rsidRPr="00EB0D66" w:rsidRDefault="005827E0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827E0" w:rsidRPr="00EB0D66" w:rsidRDefault="005827E0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827E0" w:rsidRPr="00EB0D66" w:rsidRDefault="005827E0" w:rsidP="0053118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правом решающего голоса</w:t>
            </w:r>
          </w:p>
          <w:p w:rsidR="005827E0" w:rsidRPr="00EB0D66" w:rsidRDefault="005827E0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827E0" w:rsidRDefault="005827E0" w:rsidP="0053118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827E0" w:rsidRPr="00BD785E" w:rsidTr="0053118C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827E0" w:rsidRDefault="005827E0" w:rsidP="0053118C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827E0" w:rsidRDefault="005827E0" w:rsidP="0053118C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827E0" w:rsidRPr="00BD785E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827E0" w:rsidRDefault="005827E0" w:rsidP="0053118C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5827E0" w:rsidRDefault="005827E0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одном </w:t>
            </w:r>
            <w:proofErr w:type="gramStart"/>
            <w:r>
              <w:rPr>
                <w:i/>
                <w:iCs/>
              </w:rPr>
              <w:t>квадрате  либо</w:t>
            </w:r>
            <w:proofErr w:type="gramEnd"/>
            <w:r>
              <w:rPr>
                <w:i/>
                <w:iCs/>
              </w:rPr>
              <w:t xml:space="preserve"> знак не проставлен ни в одном из квадратов считается недействительным.</w:t>
            </w:r>
          </w:p>
        </w:tc>
      </w:tr>
      <w:tr w:rsidR="005827E0" w:rsidRPr="00252F29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827E0" w:rsidRDefault="005827E0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827E0" w:rsidRPr="00BD785E" w:rsidTr="0053118C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827E0" w:rsidRDefault="005827E0" w:rsidP="0053118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827E0" w:rsidRDefault="005827E0" w:rsidP="0053118C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827E0" w:rsidRPr="00BD785E" w:rsidTr="0053118C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827E0" w:rsidRPr="00B93629" w:rsidRDefault="005827E0" w:rsidP="0053118C">
            <w:pPr>
              <w:pStyle w:val="3"/>
              <w:rPr>
                <w:i/>
              </w:rPr>
            </w:pPr>
            <w:r w:rsidRPr="00B93629">
              <w:rPr>
                <w:i/>
              </w:rPr>
              <w:t>ФАМИЛИЯ</w:t>
            </w:r>
          </w:p>
          <w:p w:rsidR="005827E0" w:rsidRPr="00B93629" w:rsidRDefault="005827E0" w:rsidP="0053118C">
            <w:pPr>
              <w:jc w:val="center"/>
            </w:pPr>
            <w:r w:rsidRPr="00B93629">
              <w:rPr>
                <w:b/>
                <w:bCs/>
                <w:i/>
                <w:iCs/>
              </w:rPr>
              <w:t>Имя Отчество</w:t>
            </w:r>
          </w:p>
          <w:p w:rsidR="005827E0" w:rsidRPr="00B93629" w:rsidRDefault="005827E0" w:rsidP="0053118C">
            <w:pPr>
              <w:jc w:val="center"/>
            </w:pPr>
            <w:r w:rsidRPr="00B93629">
              <w:t>каждого зарегистрированного</w:t>
            </w:r>
          </w:p>
          <w:p w:rsidR="005827E0" w:rsidRPr="00B93629" w:rsidRDefault="005827E0" w:rsidP="0053118C">
            <w:pPr>
              <w:jc w:val="center"/>
            </w:pPr>
            <w:r w:rsidRPr="00B93629">
              <w:t>кандидата в депутаты (располагаются в алфавитном порядке)</w:t>
            </w:r>
          </w:p>
          <w:p w:rsidR="005827E0" w:rsidRPr="00B93629" w:rsidRDefault="005827E0" w:rsidP="0053118C">
            <w:pPr>
              <w:rPr>
                <w:b/>
                <w:bCs/>
                <w:i/>
                <w:iCs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827E0" w:rsidRPr="00086AC4" w:rsidRDefault="005827E0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7C69C0">
              <w:rPr>
                <w:i/>
                <w:iCs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7C69C0">
              <w:rPr>
                <w:i/>
                <w:iCs/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5827E0" w:rsidRPr="00725BA7" w:rsidRDefault="005827E0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7C69C0">
              <w:rPr>
                <w:i/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827E0" w:rsidRDefault="005827E0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7C69C0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827E0" w:rsidRPr="007C69C0" w:rsidRDefault="005827E0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C69C0">
              <w:rPr>
                <w:i/>
                <w:iCs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5827E0" w:rsidRPr="005129EA" w:rsidRDefault="005827E0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827E0" w:rsidRPr="007C69C0" w:rsidRDefault="005827E0" w:rsidP="0053118C">
            <w:pPr>
              <w:ind w:right="48"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5" w:history="1">
              <w:r w:rsidRPr="007C69C0">
                <w:rPr>
                  <w:i/>
                  <w:sz w:val="18"/>
                  <w:szCs w:val="18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827E0" w:rsidRPr="007C69C0" w:rsidTr="0053118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827E0" w:rsidRPr="007C69C0" w:rsidRDefault="005827E0" w:rsidP="0053118C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827E0" w:rsidRPr="007C69C0" w:rsidRDefault="005827E0" w:rsidP="0053118C">
            <w:pPr>
              <w:ind w:firstLine="459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5827E0" w:rsidRDefault="005827E0" w:rsidP="005827E0">
      <w:pPr>
        <w:rPr>
          <w:b/>
          <w:sz w:val="18"/>
          <w:szCs w:val="18"/>
        </w:rPr>
      </w:pPr>
    </w:p>
    <w:p w:rsidR="004F471F" w:rsidRDefault="004F471F" w:rsidP="004F471F">
      <w:pPr>
        <w:ind w:left="-1276"/>
        <w:jc w:val="right"/>
      </w:pPr>
    </w:p>
    <w:p w:rsidR="004F471F" w:rsidRPr="00E666BF" w:rsidRDefault="004F471F" w:rsidP="004F471F">
      <w:pPr>
        <w:jc w:val="both"/>
        <w:rPr>
          <w:b/>
          <w:sz w:val="24"/>
          <w:szCs w:val="24"/>
        </w:rPr>
      </w:pPr>
      <w:r w:rsidRPr="00E666BF">
        <w:rPr>
          <w:b/>
          <w:sz w:val="24"/>
          <w:szCs w:val="24"/>
        </w:rPr>
        <w:t xml:space="preserve">Примечание: 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</w:t>
      </w:r>
      <w:r w:rsidRPr="00E666BF">
        <w:rPr>
          <w:b w:val="0"/>
          <w:iCs/>
          <w:sz w:val="24"/>
          <w:szCs w:val="24"/>
        </w:rPr>
        <w:lastRenderedPageBreak/>
        <w:t>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6" w:history="1">
        <w:r w:rsidRPr="00E666BF">
          <w:rPr>
            <w:b w:val="0"/>
            <w:iCs/>
            <w:sz w:val="24"/>
            <w:szCs w:val="24"/>
          </w:rPr>
          <w:t>аффилированным</w:t>
        </w:r>
      </w:hyperlink>
      <w:r w:rsidRPr="00E666BF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E666BF">
        <w:rPr>
          <w:b w:val="0"/>
          <w:i/>
          <w:iCs/>
          <w:sz w:val="24"/>
          <w:szCs w:val="24"/>
        </w:rPr>
        <w:t>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E666BF">
        <w:rPr>
          <w:b w:val="0"/>
          <w:iCs/>
          <w:sz w:val="24"/>
          <w:szCs w:val="24"/>
          <w:highlight w:val="yellow"/>
        </w:rPr>
        <w:t>белого цвета</w:t>
      </w:r>
      <w:r w:rsidRPr="00E666BF">
        <w:rPr>
          <w:b w:val="0"/>
          <w:iCs/>
          <w:sz w:val="24"/>
          <w:szCs w:val="24"/>
        </w:rPr>
        <w:t xml:space="preserve"> плотностью 60-80 г/м2.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E666BF">
        <w:rPr>
          <w:b w:val="0"/>
          <w:iCs/>
          <w:sz w:val="24"/>
          <w:szCs w:val="24"/>
        </w:rPr>
        <w:br/>
        <w:t>о порядке его заполнения.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4F471F" w:rsidRPr="00E666BF" w:rsidRDefault="004F471F" w:rsidP="004F471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В целях защиты избирательного бюллетеня для голосования по одномандатному избирательному округу от подделки используется нанесенная типографским способом на лицевую сторону избирательного бюллетеня надпись </w:t>
      </w:r>
      <w:proofErr w:type="spellStart"/>
      <w:r w:rsidRPr="00E666BF">
        <w:rPr>
          <w:b w:val="0"/>
          <w:iCs/>
          <w:sz w:val="24"/>
          <w:szCs w:val="24"/>
        </w:rPr>
        <w:t>микрошрифтом</w:t>
      </w:r>
      <w:proofErr w:type="spellEnd"/>
      <w:r w:rsidRPr="00E666BF">
        <w:rPr>
          <w:b w:val="0"/>
          <w:iCs/>
          <w:sz w:val="24"/>
          <w:szCs w:val="24"/>
        </w:rPr>
        <w:t xml:space="preserve"> «ВЫБОРЫ ДЕПУТАТОВ____________________________________» и защитная сетка </w:t>
      </w:r>
      <w:r w:rsidRPr="00C51233">
        <w:rPr>
          <w:b w:val="0"/>
          <w:iCs/>
          <w:sz w:val="24"/>
          <w:szCs w:val="24"/>
          <w:highlight w:val="yellow"/>
        </w:rPr>
        <w:t xml:space="preserve">краской </w:t>
      </w:r>
      <w:r w:rsidR="007E6DA3">
        <w:rPr>
          <w:b w:val="0"/>
          <w:iCs/>
          <w:sz w:val="24"/>
          <w:szCs w:val="24"/>
          <w:highlight w:val="yellow"/>
        </w:rPr>
        <w:t>желтого</w:t>
      </w:r>
      <w:r w:rsidRPr="00C51233">
        <w:rPr>
          <w:b w:val="0"/>
          <w:iCs/>
          <w:sz w:val="24"/>
          <w:szCs w:val="24"/>
          <w:highlight w:val="yellow"/>
        </w:rPr>
        <w:t xml:space="preserve"> цвета</w:t>
      </w:r>
      <w:r w:rsidRPr="00E666BF">
        <w:rPr>
          <w:b w:val="0"/>
          <w:iCs/>
          <w:sz w:val="24"/>
          <w:szCs w:val="24"/>
        </w:rPr>
        <w:t>,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Default="004F471F" w:rsidP="004F471F">
      <w:pPr>
        <w:ind w:left="-1276"/>
        <w:jc w:val="right"/>
      </w:pPr>
    </w:p>
    <w:p w:rsidR="004F471F" w:rsidRPr="00100BEB" w:rsidRDefault="004F471F" w:rsidP="004F471F">
      <w:pPr>
        <w:ind w:left="-1276"/>
        <w:jc w:val="right"/>
      </w:pPr>
      <w:r w:rsidRPr="00100BEB">
        <w:lastRenderedPageBreak/>
        <w:t>Приложение</w:t>
      </w:r>
      <w:r>
        <w:t xml:space="preserve"> </w:t>
      </w:r>
      <w:r>
        <w:t>5</w:t>
      </w:r>
    </w:p>
    <w:p w:rsidR="004F471F" w:rsidRPr="00100BEB" w:rsidRDefault="004F471F" w:rsidP="004F471F">
      <w:pPr>
        <w:jc w:val="right"/>
      </w:pPr>
      <w:r w:rsidRPr="00100BEB">
        <w:t xml:space="preserve"> к решению территориальной</w:t>
      </w:r>
    </w:p>
    <w:p w:rsidR="004F471F" w:rsidRPr="00100BEB" w:rsidRDefault="004F471F" w:rsidP="004F471F">
      <w:pPr>
        <w:jc w:val="right"/>
      </w:pPr>
      <w:r w:rsidRPr="00100BEB">
        <w:t xml:space="preserve"> избирательной комиссии</w:t>
      </w:r>
    </w:p>
    <w:p w:rsidR="004F471F" w:rsidRPr="00100BEB" w:rsidRDefault="004F471F" w:rsidP="004F471F">
      <w:pPr>
        <w:jc w:val="right"/>
      </w:pPr>
      <w:proofErr w:type="spellStart"/>
      <w:r>
        <w:t>Лодейнопольского</w:t>
      </w:r>
      <w:proofErr w:type="spellEnd"/>
      <w:r w:rsidRPr="00100BEB">
        <w:t xml:space="preserve"> муниципального района</w:t>
      </w:r>
    </w:p>
    <w:p w:rsidR="004F471F" w:rsidRPr="007238BC" w:rsidRDefault="004F471F" w:rsidP="004F471F">
      <w:pPr>
        <w:jc w:val="right"/>
      </w:pPr>
      <w:r>
        <w:t xml:space="preserve">                  </w:t>
      </w:r>
      <w:r w:rsidRPr="00100BEB">
        <w:t xml:space="preserve">от </w:t>
      </w:r>
      <w:r>
        <w:t xml:space="preserve">26.07.2024 г. </w:t>
      </w:r>
      <w:r w:rsidRPr="00100BEB">
        <w:t xml:space="preserve"> №</w:t>
      </w:r>
      <w:r>
        <w:t xml:space="preserve"> 312</w:t>
      </w:r>
    </w:p>
    <w:p w:rsidR="004F471F" w:rsidRDefault="004F471F" w:rsidP="004F471F"/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62"/>
        <w:gridCol w:w="2126"/>
      </w:tblGrid>
      <w:tr w:rsidR="004F471F" w:rsidTr="0053118C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4F471F" w:rsidRDefault="004F471F" w:rsidP="0053118C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4F471F" w:rsidRPr="00EA3A50" w:rsidRDefault="004F471F" w:rsidP="0053118C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  <w:r w:rsidRPr="00EA3A50">
              <w:rPr>
                <w:b/>
              </w:rPr>
              <w:t xml:space="preserve"> </w:t>
            </w:r>
          </w:p>
          <w:p w:rsidR="004F471F" w:rsidRDefault="004F471F" w:rsidP="0053118C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Янегского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Лодейнопольского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</w:t>
            </w:r>
          </w:p>
          <w:p w:rsidR="004F471F" w:rsidRPr="00EA3A50" w:rsidRDefault="004F471F" w:rsidP="0053118C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Ленинградской области пятого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4F471F" w:rsidRPr="00EA3A50" w:rsidRDefault="004F471F" w:rsidP="0053118C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4F471F" w:rsidRDefault="004F471F" w:rsidP="0053118C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8829B2">
              <w:rPr>
                <w:rFonts w:ascii="Times New Roman" w:hAnsi="Times New Roman"/>
                <w:b/>
              </w:rPr>
              <w:t>многомандатный</w:t>
            </w:r>
            <w:r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4F471F" w:rsidRPr="004F471F" w:rsidRDefault="004F471F" w:rsidP="004F471F"/>
          <w:p w:rsidR="004F471F" w:rsidRPr="00CF05AF" w:rsidRDefault="004F471F" w:rsidP="0053118C">
            <w:pPr>
              <w:pStyle w:val="31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4F471F" w:rsidRPr="00EB0D66" w:rsidRDefault="004F471F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4F471F" w:rsidRPr="00EB0D66" w:rsidRDefault="004F471F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участковой</w:t>
            </w:r>
          </w:p>
          <w:p w:rsidR="004F471F" w:rsidRPr="00EB0D66" w:rsidRDefault="004F471F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4F471F" w:rsidRPr="00EB0D66" w:rsidRDefault="004F471F" w:rsidP="005311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4F471F" w:rsidRPr="00EB0D66" w:rsidRDefault="004F471F" w:rsidP="0053118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правом решающего голоса</w:t>
            </w:r>
          </w:p>
          <w:p w:rsidR="004F471F" w:rsidRPr="00EB0D66" w:rsidRDefault="004F471F" w:rsidP="005311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4F471F" w:rsidRDefault="004F471F" w:rsidP="0053118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4F471F" w:rsidRPr="00BD785E" w:rsidTr="0053118C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4F471F" w:rsidRDefault="004F471F" w:rsidP="0053118C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4F471F" w:rsidRDefault="004F471F" w:rsidP="0053118C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4F471F" w:rsidRPr="00BD785E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4F471F" w:rsidRDefault="004F471F" w:rsidP="0053118C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4F471F" w:rsidRDefault="004F471F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одном </w:t>
            </w:r>
            <w:proofErr w:type="gramStart"/>
            <w:r>
              <w:rPr>
                <w:i/>
                <w:iCs/>
              </w:rPr>
              <w:t>квадрате  либо</w:t>
            </w:r>
            <w:proofErr w:type="gramEnd"/>
            <w:r>
              <w:rPr>
                <w:i/>
                <w:iCs/>
              </w:rPr>
              <w:t xml:space="preserve"> знак не проставлен ни в одном из квадратов считается недействительным.</w:t>
            </w:r>
          </w:p>
        </w:tc>
      </w:tr>
      <w:tr w:rsidR="004F471F" w:rsidRPr="00252F29" w:rsidTr="0053118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4F471F" w:rsidRDefault="004F471F" w:rsidP="0053118C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4F471F" w:rsidRPr="00BD785E" w:rsidTr="0053118C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4F471F" w:rsidRDefault="004F471F" w:rsidP="0053118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4F471F" w:rsidRDefault="004F471F" w:rsidP="0053118C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4F471F" w:rsidRPr="00BD785E" w:rsidTr="0053118C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4F471F" w:rsidRPr="00B93629" w:rsidRDefault="004F471F" w:rsidP="0053118C">
            <w:pPr>
              <w:pStyle w:val="3"/>
              <w:rPr>
                <w:i/>
              </w:rPr>
            </w:pPr>
            <w:r w:rsidRPr="00B93629">
              <w:rPr>
                <w:i/>
              </w:rPr>
              <w:t>ФАМИЛИЯ</w:t>
            </w:r>
          </w:p>
          <w:p w:rsidR="004F471F" w:rsidRPr="00B93629" w:rsidRDefault="004F471F" w:rsidP="0053118C">
            <w:pPr>
              <w:jc w:val="center"/>
            </w:pPr>
            <w:r w:rsidRPr="00B93629">
              <w:rPr>
                <w:b/>
                <w:bCs/>
                <w:i/>
                <w:iCs/>
              </w:rPr>
              <w:t>Имя Отчество</w:t>
            </w:r>
          </w:p>
          <w:p w:rsidR="004F471F" w:rsidRPr="00B93629" w:rsidRDefault="004F471F" w:rsidP="0053118C">
            <w:pPr>
              <w:jc w:val="center"/>
            </w:pPr>
            <w:r w:rsidRPr="00B93629">
              <w:t>каждого зарегистрированного</w:t>
            </w:r>
          </w:p>
          <w:p w:rsidR="004F471F" w:rsidRPr="00B93629" w:rsidRDefault="004F471F" w:rsidP="0053118C">
            <w:pPr>
              <w:jc w:val="center"/>
            </w:pPr>
            <w:r w:rsidRPr="00B93629">
              <w:t>кандидата в депутаты (располагаются в алфавитном порядке)</w:t>
            </w:r>
          </w:p>
          <w:p w:rsidR="004F471F" w:rsidRPr="00B93629" w:rsidRDefault="004F471F" w:rsidP="0053118C">
            <w:pPr>
              <w:rPr>
                <w:b/>
                <w:bCs/>
                <w:i/>
                <w:iCs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4F471F" w:rsidRPr="00086AC4" w:rsidRDefault="004F471F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7C69C0">
              <w:rPr>
                <w:i/>
                <w:iCs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7C69C0">
              <w:rPr>
                <w:i/>
                <w:iCs/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4F471F" w:rsidRPr="00725BA7" w:rsidRDefault="004F471F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7C69C0">
              <w:rPr>
                <w:i/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4F471F" w:rsidRDefault="004F471F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7C69C0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4F471F" w:rsidRPr="007C69C0" w:rsidRDefault="004F471F" w:rsidP="0053118C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C69C0">
              <w:rPr>
                <w:i/>
                <w:iCs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4F471F" w:rsidRPr="005129EA" w:rsidRDefault="004F471F" w:rsidP="005311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4F471F" w:rsidRPr="007C69C0" w:rsidRDefault="004F471F" w:rsidP="0053118C">
            <w:pPr>
              <w:ind w:right="48"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7" w:history="1">
              <w:r w:rsidRPr="007C69C0">
                <w:rPr>
                  <w:i/>
                  <w:sz w:val="18"/>
                  <w:szCs w:val="18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F471F" w:rsidRPr="007C69C0" w:rsidTr="0053118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F471F" w:rsidRPr="007C69C0" w:rsidRDefault="004F471F" w:rsidP="0053118C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4F471F" w:rsidRPr="007C69C0" w:rsidRDefault="004F471F" w:rsidP="0053118C">
            <w:pPr>
              <w:ind w:firstLine="459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4F471F" w:rsidRDefault="004F471F" w:rsidP="004F471F">
      <w:pPr>
        <w:rPr>
          <w:b/>
          <w:sz w:val="18"/>
          <w:szCs w:val="18"/>
        </w:rPr>
      </w:pPr>
    </w:p>
    <w:bookmarkEnd w:id="5"/>
    <w:p w:rsidR="00FB1507" w:rsidRPr="00FB1507" w:rsidRDefault="00FB150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  <w:r w:rsidRPr="00FB1507">
        <w:rPr>
          <w:b/>
          <w:bCs/>
          <w:sz w:val="24"/>
          <w:szCs w:val="24"/>
        </w:rPr>
        <w:t>Примечание</w:t>
      </w:r>
    </w:p>
    <w:p w:rsidR="00FB1507" w:rsidRPr="00FB1507" w:rsidRDefault="00FB1507" w:rsidP="00FB1507">
      <w:pPr>
        <w:tabs>
          <w:tab w:val="left" w:pos="142"/>
        </w:tabs>
        <w:ind w:left="567" w:right="326" w:firstLine="720"/>
        <w:jc w:val="center"/>
        <w:rPr>
          <w:b/>
          <w:bCs/>
          <w:sz w:val="24"/>
          <w:szCs w:val="24"/>
        </w:rPr>
      </w:pPr>
    </w:p>
    <w:p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</w:t>
      </w:r>
      <w:r w:rsidRPr="00FB1507">
        <w:rPr>
          <w:b w:val="0"/>
          <w:iCs/>
          <w:sz w:val="24"/>
          <w:szCs w:val="24"/>
        </w:rPr>
        <w:lastRenderedPageBreak/>
        <w:t>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8" w:history="1">
        <w:r w:rsidRPr="00FB1507">
          <w:rPr>
            <w:b w:val="0"/>
            <w:iCs/>
            <w:sz w:val="24"/>
            <w:szCs w:val="24"/>
          </w:rPr>
          <w:t>аффилированным</w:t>
        </w:r>
      </w:hyperlink>
      <w:r w:rsidRPr="00FB1507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FB1507">
        <w:rPr>
          <w:b w:val="0"/>
          <w:i/>
          <w:iCs/>
          <w:sz w:val="24"/>
          <w:szCs w:val="24"/>
        </w:rPr>
        <w:t>.</w:t>
      </w:r>
    </w:p>
    <w:p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FB1507">
        <w:rPr>
          <w:b w:val="0"/>
          <w:iCs/>
          <w:sz w:val="24"/>
          <w:szCs w:val="24"/>
          <w:highlight w:val="yellow"/>
        </w:rPr>
        <w:t>белого</w:t>
      </w:r>
      <w:r w:rsidRPr="00FB1507">
        <w:rPr>
          <w:b w:val="0"/>
          <w:sz w:val="24"/>
          <w:szCs w:val="24"/>
          <w:highlight w:val="yellow"/>
        </w:rPr>
        <w:t xml:space="preserve"> цвета</w:t>
      </w:r>
      <w:r w:rsidRPr="00FB1507">
        <w:rPr>
          <w:b w:val="0"/>
          <w:sz w:val="24"/>
          <w:szCs w:val="24"/>
        </w:rPr>
        <w:t xml:space="preserve"> плотностью 80 г/м</w:t>
      </w:r>
      <w:r w:rsidRPr="00FB1507">
        <w:rPr>
          <w:b w:val="0"/>
          <w:sz w:val="24"/>
          <w:szCs w:val="24"/>
          <w:vertAlign w:val="superscript"/>
        </w:rPr>
        <w:t>2</w:t>
      </w:r>
      <w:r w:rsidRPr="00FB1507">
        <w:rPr>
          <w:b w:val="0"/>
          <w:sz w:val="24"/>
          <w:szCs w:val="24"/>
        </w:rPr>
        <w:t xml:space="preserve">. 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углы должны быть равны 90,0º±0,1º;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кривизна края обреза бюллетеня в точке максимального прогиба не должна превышать 1 мм;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разность диагоналей бюллетеня не должна превышать 2 мм;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ширина бюллетеня – 210±1мм;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FB1507" w:rsidRPr="00FB1507" w:rsidRDefault="00FB1507" w:rsidP="00FB1507">
      <w:pPr>
        <w:pStyle w:val="33"/>
        <w:tabs>
          <w:tab w:val="left" w:pos="142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 xml:space="preserve">Избирательные бюллетени изготавливаются типографским способом по электронному макету, подготовленному в территориальной избирательной комиссии </w:t>
      </w:r>
      <w:proofErr w:type="gramStart"/>
      <w:r w:rsidRPr="00FB1507">
        <w:rPr>
          <w:sz w:val="24"/>
          <w:szCs w:val="24"/>
        </w:rPr>
        <w:t>с использованием</w:t>
      </w:r>
      <w:proofErr w:type="gramEnd"/>
      <w:r w:rsidRPr="00FB1507">
        <w:rPr>
          <w:sz w:val="24"/>
          <w:szCs w:val="24"/>
        </w:rPr>
        <w:t xml:space="preserve"> ГАС «Выборы».</w:t>
      </w:r>
    </w:p>
    <w:p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8402D8">
        <w:rPr>
          <w:b w:val="0"/>
          <w:iCs/>
          <w:sz w:val="24"/>
          <w:szCs w:val="24"/>
        </w:rPr>
        <w:br/>
        <w:t>о порядке его заполнения.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Нумерация избирательных бюллетеней не допускается.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 xml:space="preserve">На лицевой стороне избирательного бюллетеня в правом верхнем углу предусматривается прямоугольное место размером 50–80 мм х 40 мм для печати участковой </w:t>
      </w:r>
      <w:r w:rsidRPr="00FB1507">
        <w:rPr>
          <w:sz w:val="24"/>
          <w:szCs w:val="24"/>
        </w:rPr>
        <w:lastRenderedPageBreak/>
        <w:t>избирательной комиссии и подписей двух членов участковой избирательной комиссии с правом решающего голоса.</w:t>
      </w:r>
    </w:p>
    <w:p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8"/>
        <w:jc w:val="both"/>
        <w:rPr>
          <w:b w:val="0"/>
          <w:sz w:val="24"/>
          <w:szCs w:val="24"/>
        </w:rPr>
      </w:pPr>
      <w:r w:rsidRPr="008402D8">
        <w:rPr>
          <w:b w:val="0"/>
          <w:sz w:val="24"/>
          <w:szCs w:val="24"/>
        </w:rPr>
        <w:t xml:space="preserve">В целях защиты избирательных бюллетеней для голосования по одномандатному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8402D8">
        <w:rPr>
          <w:b w:val="0"/>
          <w:iCs/>
          <w:sz w:val="24"/>
          <w:szCs w:val="24"/>
          <w:highlight w:val="yellow"/>
        </w:rPr>
        <w:t>сиреневого</w:t>
      </w:r>
      <w:r w:rsidRPr="008402D8">
        <w:rPr>
          <w:b w:val="0"/>
          <w:iCs/>
          <w:sz w:val="24"/>
          <w:szCs w:val="24"/>
        </w:rPr>
        <w:t xml:space="preserve">  цвета</w:t>
      </w:r>
      <w:r w:rsidRPr="008402D8">
        <w:rPr>
          <w:b w:val="0"/>
          <w:sz w:val="24"/>
          <w:szCs w:val="24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sz w:val="24"/>
          <w:szCs w:val="24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042ACB" w:rsidRPr="008402D8" w:rsidRDefault="00042ACB" w:rsidP="008402D8">
      <w:pPr>
        <w:jc w:val="both"/>
        <w:rPr>
          <w:sz w:val="24"/>
          <w:szCs w:val="24"/>
        </w:rPr>
      </w:pPr>
    </w:p>
    <w:p w:rsidR="00042ACB" w:rsidRPr="00FB1507" w:rsidRDefault="00042ACB" w:rsidP="00F65811">
      <w:pPr>
        <w:pStyle w:val="1"/>
        <w:ind w:left="7200" w:firstLine="720"/>
        <w:rPr>
          <w:i/>
          <w:iCs/>
          <w:sz w:val="24"/>
          <w:szCs w:val="24"/>
        </w:rPr>
      </w:pPr>
    </w:p>
    <w:p w:rsidR="00042ACB" w:rsidRDefault="00042ACB" w:rsidP="00F65811">
      <w:pPr>
        <w:pStyle w:val="1"/>
        <w:ind w:left="7200" w:firstLine="720"/>
        <w:rPr>
          <w:i/>
          <w:iCs/>
          <w:sz w:val="24"/>
        </w:rPr>
      </w:pPr>
    </w:p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Pr="008402D8" w:rsidRDefault="008402D8" w:rsidP="008402D8"/>
    <w:p w:rsidR="008402D8" w:rsidRDefault="00F65811" w:rsidP="00F65811">
      <w:pPr>
        <w:pStyle w:val="1"/>
        <w:ind w:left="7200" w:firstLine="720"/>
        <w:rPr>
          <w:i/>
          <w:iCs/>
          <w:sz w:val="24"/>
        </w:rPr>
      </w:pPr>
      <w:r>
        <w:rPr>
          <w:i/>
          <w:iCs/>
          <w:sz w:val="24"/>
        </w:rPr>
        <w:t xml:space="preserve">  </w:t>
      </w:r>
    </w:p>
    <w:p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:rsidR="008402D8" w:rsidRDefault="008402D8" w:rsidP="008402D8"/>
    <w:p w:rsidR="008402D8" w:rsidRDefault="008402D8" w:rsidP="008402D8"/>
    <w:p w:rsidR="008402D8" w:rsidRDefault="008402D8" w:rsidP="008402D8"/>
    <w:p w:rsidR="008402D8" w:rsidRPr="008402D8" w:rsidRDefault="008402D8" w:rsidP="008402D8"/>
    <w:p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8402D8" w:rsidRDefault="008402D8" w:rsidP="008402D8"/>
    <w:p w:rsidR="00500C9C" w:rsidRDefault="00500C9C" w:rsidP="008402D8"/>
    <w:p w:rsidR="00500C9C" w:rsidRDefault="00500C9C" w:rsidP="008402D8"/>
    <w:p w:rsidR="008402D8" w:rsidRDefault="008402D8" w:rsidP="008402D8"/>
    <w:p w:rsidR="008402D8" w:rsidRPr="008402D8" w:rsidRDefault="008402D8" w:rsidP="008402D8"/>
    <w:p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sectPr w:rsidR="008402D8" w:rsidSect="00C86569">
      <w:headerReference w:type="even" r:id="rId19"/>
      <w:headerReference w:type="default" r:id="rId20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D5" w:rsidRDefault="006156D5">
      <w:r>
        <w:separator/>
      </w:r>
    </w:p>
  </w:endnote>
  <w:endnote w:type="continuationSeparator" w:id="0">
    <w:p w:rsidR="006156D5" w:rsidRDefault="0061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F" w:rsidRDefault="00E666BF">
    <w:pPr>
      <w:pStyle w:val="ac"/>
      <w:jc w:val="right"/>
    </w:pPr>
  </w:p>
  <w:p w:rsidR="00E666BF" w:rsidRDefault="00E666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D5" w:rsidRDefault="006156D5">
      <w:r>
        <w:separator/>
      </w:r>
    </w:p>
  </w:footnote>
  <w:footnote w:type="continuationSeparator" w:id="0">
    <w:p w:rsidR="006156D5" w:rsidRDefault="0061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B"/>
    <w:rsid w:val="000117D0"/>
    <w:rsid w:val="00025E58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1006EE"/>
    <w:rsid w:val="00100BEB"/>
    <w:rsid w:val="00185E71"/>
    <w:rsid w:val="0018725B"/>
    <w:rsid w:val="001A1CA4"/>
    <w:rsid w:val="001A4D21"/>
    <w:rsid w:val="001A6B7E"/>
    <w:rsid w:val="001B02A8"/>
    <w:rsid w:val="001C13FA"/>
    <w:rsid w:val="001D3A7B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6B37"/>
    <w:rsid w:val="003260E0"/>
    <w:rsid w:val="003261AA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E0658"/>
    <w:rsid w:val="004F471F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827E0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156D5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6304"/>
    <w:rsid w:val="007C69C0"/>
    <w:rsid w:val="007E6DA3"/>
    <w:rsid w:val="007F055D"/>
    <w:rsid w:val="007F325E"/>
    <w:rsid w:val="00802CFA"/>
    <w:rsid w:val="00835B9E"/>
    <w:rsid w:val="008402D8"/>
    <w:rsid w:val="008829B2"/>
    <w:rsid w:val="00890957"/>
    <w:rsid w:val="008A324E"/>
    <w:rsid w:val="008A45ED"/>
    <w:rsid w:val="008B3001"/>
    <w:rsid w:val="008B57AF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C660B"/>
    <w:rsid w:val="00B07F6F"/>
    <w:rsid w:val="00B14F7D"/>
    <w:rsid w:val="00B17E93"/>
    <w:rsid w:val="00B21270"/>
    <w:rsid w:val="00B22585"/>
    <w:rsid w:val="00B40C9A"/>
    <w:rsid w:val="00B60ECA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225DB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232F"/>
    <w:rsid w:val="00D54ACD"/>
    <w:rsid w:val="00D7066F"/>
    <w:rsid w:val="00D9330D"/>
    <w:rsid w:val="00DD18EE"/>
    <w:rsid w:val="00DF075B"/>
    <w:rsid w:val="00DF210C"/>
    <w:rsid w:val="00E27C5B"/>
    <w:rsid w:val="00E27EF4"/>
    <w:rsid w:val="00E448D2"/>
    <w:rsid w:val="00E66473"/>
    <w:rsid w:val="00E666BF"/>
    <w:rsid w:val="00E74D45"/>
    <w:rsid w:val="00EA3A50"/>
    <w:rsid w:val="00EB21CA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7C3ED"/>
  <w14:defaultImageDpi w14:val="0"/>
  <w15:docId w15:val="{18D5E46C-F9F9-4A9F-88FE-23D3706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3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8B7C-E3E6-4C86-9366-55B89533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Пользователь</cp:lastModifiedBy>
  <cp:revision>10</cp:revision>
  <cp:lastPrinted>2019-06-06T14:34:00Z</cp:lastPrinted>
  <dcterms:created xsi:type="dcterms:W3CDTF">2024-07-25T11:48:00Z</dcterms:created>
  <dcterms:modified xsi:type="dcterms:W3CDTF">2024-07-25T13:20:00Z</dcterms:modified>
</cp:coreProperties>
</file>