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2" w:rsidRDefault="00B83CB2" w:rsidP="00B83CB2">
      <w:pPr>
        <w:ind w:right="10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ЛОДЕЙНОПОЛЬСКОЕ ГОРОДСКОЕ ПОСЕЛЕНИЕ</w:t>
      </w:r>
      <w:r>
        <w:rPr>
          <w:b/>
          <w:bCs/>
          <w:sz w:val="28"/>
          <w:szCs w:val="28"/>
        </w:rPr>
        <w:br/>
        <w:t>ЛОДЕЙНОПОЛЬСКОГО МУНИЦИПАЛЬНОГО РАЙОНА</w:t>
      </w:r>
      <w:r>
        <w:rPr>
          <w:b/>
          <w:bCs/>
          <w:sz w:val="28"/>
          <w:szCs w:val="28"/>
        </w:rPr>
        <w:br/>
        <w:t>ЛЕНИНГРАДСКОЙ ОБЛАСТИ</w:t>
      </w:r>
    </w:p>
    <w:p w:rsidR="00B83CB2" w:rsidRDefault="00B83CB2" w:rsidP="00B83CB2">
      <w:pPr>
        <w:ind w:right="102"/>
        <w:jc w:val="center"/>
        <w:rPr>
          <w:b/>
          <w:bCs/>
          <w:sz w:val="28"/>
          <w:szCs w:val="28"/>
        </w:rPr>
      </w:pPr>
    </w:p>
    <w:p w:rsidR="00B83CB2" w:rsidRDefault="00B83CB2" w:rsidP="00B83CB2">
      <w:pPr>
        <w:ind w:right="1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B83CB2" w:rsidRPr="00491B16" w:rsidRDefault="00B83CB2" w:rsidP="00B83CB2">
      <w:pPr>
        <w:ind w:right="102"/>
        <w:jc w:val="center"/>
        <w:rPr>
          <w:b/>
          <w:sz w:val="28"/>
          <w:szCs w:val="28"/>
        </w:rPr>
      </w:pPr>
      <w:r w:rsidRPr="00491B1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сорок пятое</w:t>
      </w:r>
      <w:r w:rsidRPr="00491B16">
        <w:rPr>
          <w:b/>
          <w:sz w:val="28"/>
          <w:szCs w:val="28"/>
        </w:rPr>
        <w:t xml:space="preserve"> (очередное) заседание </w:t>
      </w:r>
      <w:r>
        <w:rPr>
          <w:b/>
          <w:sz w:val="28"/>
          <w:szCs w:val="28"/>
        </w:rPr>
        <w:t>четверт</w:t>
      </w:r>
      <w:r w:rsidRPr="00491B16">
        <w:rPr>
          <w:b/>
          <w:sz w:val="28"/>
          <w:szCs w:val="28"/>
        </w:rPr>
        <w:t>ого созыва)</w:t>
      </w:r>
    </w:p>
    <w:p w:rsidR="00B83CB2" w:rsidRDefault="00B83CB2" w:rsidP="00B83CB2">
      <w:pPr>
        <w:ind w:right="102"/>
        <w:jc w:val="center"/>
        <w:rPr>
          <w:b/>
          <w:bCs/>
          <w:sz w:val="28"/>
          <w:szCs w:val="28"/>
        </w:rPr>
      </w:pPr>
    </w:p>
    <w:p w:rsidR="00B83CB2" w:rsidRDefault="00B83CB2" w:rsidP="00B83CB2">
      <w:pPr>
        <w:ind w:right="1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83CB2" w:rsidRDefault="00B83CB2" w:rsidP="00B83CB2">
      <w:pPr>
        <w:ind w:right="102"/>
        <w:jc w:val="center"/>
        <w:rPr>
          <w:b/>
          <w:bCs/>
          <w:sz w:val="28"/>
          <w:szCs w:val="28"/>
        </w:rPr>
      </w:pPr>
    </w:p>
    <w:p w:rsidR="00B83CB2" w:rsidRDefault="00B83CB2" w:rsidP="00B83CB2">
      <w:pPr>
        <w:ind w:left="-540" w:right="102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 25.10.2023 г.</w:t>
      </w:r>
      <w:r w:rsidRPr="004C277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</w:t>
      </w:r>
      <w:r w:rsidRPr="004C2772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228</w:t>
      </w:r>
    </w:p>
    <w:p w:rsidR="00B83CB2" w:rsidRPr="004C2772" w:rsidRDefault="00B83CB2" w:rsidP="00B83CB2">
      <w:pPr>
        <w:ind w:left="-540" w:right="102" w:firstLine="540"/>
        <w:rPr>
          <w:sz w:val="28"/>
          <w:szCs w:val="28"/>
        </w:rPr>
      </w:pPr>
    </w:p>
    <w:p w:rsidR="00B83CB2" w:rsidRDefault="00B83CB2" w:rsidP="00B83CB2">
      <w:pPr>
        <w:jc w:val="center"/>
        <w:rPr>
          <w:b/>
          <w:sz w:val="28"/>
          <w:szCs w:val="28"/>
        </w:rPr>
      </w:pPr>
      <w:r w:rsidRPr="003B2608">
        <w:rPr>
          <w:b/>
          <w:sz w:val="28"/>
          <w:szCs w:val="28"/>
        </w:rPr>
        <w:t>Об утверждении схемы многомандатных</w:t>
      </w:r>
      <w:r>
        <w:rPr>
          <w:b/>
          <w:sz w:val="28"/>
          <w:szCs w:val="28"/>
        </w:rPr>
        <w:t xml:space="preserve"> </w:t>
      </w:r>
      <w:r w:rsidRPr="003B2608">
        <w:rPr>
          <w:b/>
          <w:sz w:val="28"/>
          <w:szCs w:val="28"/>
        </w:rPr>
        <w:t xml:space="preserve">избирательных округов </w:t>
      </w:r>
    </w:p>
    <w:p w:rsidR="00B83CB2" w:rsidRPr="003B2608" w:rsidRDefault="00B83CB2" w:rsidP="00B83CB2">
      <w:pPr>
        <w:jc w:val="center"/>
        <w:rPr>
          <w:b/>
          <w:sz w:val="28"/>
          <w:szCs w:val="28"/>
        </w:rPr>
      </w:pPr>
      <w:r w:rsidRPr="003B2608">
        <w:rPr>
          <w:b/>
          <w:sz w:val="28"/>
          <w:szCs w:val="28"/>
        </w:rPr>
        <w:t>и числа мандатов</w:t>
      </w:r>
      <w:r>
        <w:rPr>
          <w:b/>
          <w:sz w:val="28"/>
          <w:szCs w:val="28"/>
        </w:rPr>
        <w:t xml:space="preserve"> </w:t>
      </w:r>
      <w:r w:rsidRPr="003B2608">
        <w:rPr>
          <w:b/>
          <w:sz w:val="28"/>
          <w:szCs w:val="28"/>
        </w:rPr>
        <w:t>в избирательных округах для проведения</w:t>
      </w:r>
    </w:p>
    <w:p w:rsidR="00B83CB2" w:rsidRPr="003B2608" w:rsidRDefault="00B83CB2" w:rsidP="00B83CB2">
      <w:pPr>
        <w:jc w:val="center"/>
        <w:rPr>
          <w:b/>
          <w:sz w:val="28"/>
          <w:szCs w:val="28"/>
        </w:rPr>
      </w:pPr>
      <w:r w:rsidRPr="003B2608">
        <w:rPr>
          <w:b/>
          <w:sz w:val="28"/>
          <w:szCs w:val="28"/>
        </w:rPr>
        <w:t>выборов депутатов совета депутатов</w:t>
      </w:r>
      <w:r>
        <w:rPr>
          <w:b/>
          <w:sz w:val="28"/>
          <w:szCs w:val="28"/>
        </w:rPr>
        <w:t xml:space="preserve"> </w:t>
      </w:r>
      <w:r w:rsidRPr="003B2608">
        <w:rPr>
          <w:b/>
          <w:sz w:val="28"/>
          <w:szCs w:val="28"/>
        </w:rPr>
        <w:t>Лодейнопольского городского поселения</w:t>
      </w:r>
      <w:r>
        <w:rPr>
          <w:b/>
          <w:sz w:val="28"/>
          <w:szCs w:val="28"/>
        </w:rPr>
        <w:t xml:space="preserve"> </w:t>
      </w:r>
      <w:r w:rsidRPr="003B2608">
        <w:rPr>
          <w:b/>
          <w:sz w:val="28"/>
          <w:szCs w:val="28"/>
        </w:rPr>
        <w:t>Лодейнопольского муниципального района</w:t>
      </w:r>
    </w:p>
    <w:p w:rsidR="00B83CB2" w:rsidRPr="003B2608" w:rsidRDefault="00B83CB2" w:rsidP="00B83CB2">
      <w:pPr>
        <w:jc w:val="center"/>
        <w:rPr>
          <w:b/>
          <w:sz w:val="28"/>
          <w:szCs w:val="28"/>
        </w:rPr>
      </w:pPr>
      <w:r w:rsidRPr="003B2608">
        <w:rPr>
          <w:b/>
          <w:sz w:val="28"/>
          <w:szCs w:val="28"/>
        </w:rPr>
        <w:t>Ленинградской области</w:t>
      </w:r>
    </w:p>
    <w:p w:rsidR="00B83CB2" w:rsidRPr="00A31CE3" w:rsidRDefault="00B83CB2" w:rsidP="00B83CB2">
      <w:pPr>
        <w:rPr>
          <w:b/>
          <w:sz w:val="28"/>
          <w:szCs w:val="28"/>
          <w:u w:val="single"/>
        </w:rPr>
      </w:pPr>
    </w:p>
    <w:p w:rsidR="00B83CB2" w:rsidRPr="00E707C6" w:rsidRDefault="00B83CB2" w:rsidP="00B83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2C1">
        <w:rPr>
          <w:rFonts w:ascii="Times New Roman" w:hAnsi="Times New Roman" w:cs="Times New Roman"/>
          <w:sz w:val="28"/>
          <w:szCs w:val="28"/>
        </w:rPr>
        <w:t xml:space="preserve">   В соответствии с пунктами 2, </w:t>
      </w:r>
      <w:r>
        <w:rPr>
          <w:rFonts w:ascii="Times New Roman" w:hAnsi="Times New Roman" w:cs="Times New Roman"/>
          <w:sz w:val="28"/>
          <w:szCs w:val="28"/>
        </w:rPr>
        <w:t>4, 8</w:t>
      </w:r>
      <w:r w:rsidRPr="00E822C1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от 12.06.2002 г. № 67-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E822C1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 частью 5 статьи 9 областного закона Ленинградской области от 15.03.2012 г. № 20-оз «О муниципальных выборах в Ленинградской области», руководствуясь частью 2 статьи 10, частью 1 статьи 21, статьей 23 Устава Лодейнопольского городского поселения Лодейнопольского муниципального района Ленинградской области</w:t>
      </w:r>
      <w:r w:rsidRPr="00E822C1">
        <w:rPr>
          <w:rFonts w:ascii="Times New Roman" w:hAnsi="Times New Roman" w:cs="Times New Roman"/>
          <w:sz w:val="28"/>
          <w:szCs w:val="28"/>
        </w:rPr>
        <w:t xml:space="preserve"> </w:t>
      </w:r>
      <w:r w:rsidRPr="00E707C6">
        <w:rPr>
          <w:rFonts w:ascii="Times New Roman" w:hAnsi="Times New Roman" w:cs="Times New Roman"/>
          <w:sz w:val="28"/>
          <w:szCs w:val="28"/>
        </w:rPr>
        <w:t xml:space="preserve">и на основании решения территориальной избирательной комиссии Лодейнопольского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20.09.2023</w:t>
      </w:r>
      <w:r w:rsidRPr="00E707C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E707C6">
        <w:rPr>
          <w:rFonts w:ascii="Times New Roman" w:hAnsi="Times New Roman" w:cs="Times New Roman"/>
          <w:sz w:val="28"/>
          <w:szCs w:val="28"/>
        </w:rPr>
        <w:t xml:space="preserve"> «О схеме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многомандатных </w:t>
      </w:r>
      <w:r w:rsidRPr="00E707C6">
        <w:rPr>
          <w:rFonts w:ascii="Times New Roman" w:hAnsi="Times New Roman" w:cs="Times New Roman"/>
          <w:sz w:val="28"/>
          <w:szCs w:val="28"/>
        </w:rPr>
        <w:t>избирательных округов для проведения выборов депутатов совета депутатов в Лодейнопольском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7C6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707C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07C6">
        <w:rPr>
          <w:rFonts w:ascii="Times New Roman" w:hAnsi="Times New Roman" w:cs="Times New Roman"/>
          <w:sz w:val="28"/>
          <w:szCs w:val="28"/>
        </w:rPr>
        <w:t xml:space="preserve"> Лодейнопольского муниципального района Ленинградской области», совет депутатов Лодейнопольского городского поселения Лодейнопольского муниципального  района  Ленинградской  области  </w:t>
      </w:r>
      <w:r w:rsidRPr="00E707C6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E707C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83CB2" w:rsidRPr="00E707C6" w:rsidRDefault="00B83CB2" w:rsidP="00B83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CB2" w:rsidRDefault="00B83CB2" w:rsidP="00B83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2C1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многомандатных </w:t>
      </w:r>
      <w:r w:rsidRPr="00E822C1">
        <w:rPr>
          <w:rFonts w:ascii="Times New Roman" w:hAnsi="Times New Roman" w:cs="Times New Roman"/>
          <w:sz w:val="28"/>
          <w:szCs w:val="28"/>
        </w:rPr>
        <w:t xml:space="preserve">избирательных округов для проведения выборов депутатов </w:t>
      </w:r>
      <w:r w:rsidRPr="00E707C6">
        <w:rPr>
          <w:rFonts w:ascii="Times New Roman" w:hAnsi="Times New Roman" w:cs="Times New Roman"/>
          <w:sz w:val="28"/>
          <w:szCs w:val="28"/>
        </w:rPr>
        <w:t>совета депутатов Лодейнопольского городского</w:t>
      </w:r>
      <w:r w:rsidRPr="00E822C1">
        <w:rPr>
          <w:rFonts w:ascii="Times New Roman" w:hAnsi="Times New Roman" w:cs="Times New Roman"/>
          <w:sz w:val="28"/>
          <w:szCs w:val="28"/>
        </w:rPr>
        <w:t xml:space="preserve"> поселения Лодейнопольского муниципального района Ленинградской области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CB2" w:rsidRPr="00E822C1" w:rsidRDefault="00B83CB2" w:rsidP="00B83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2C1">
        <w:rPr>
          <w:rFonts w:ascii="Times New Roman" w:hAnsi="Times New Roman" w:cs="Times New Roman"/>
          <w:sz w:val="28"/>
          <w:szCs w:val="28"/>
        </w:rPr>
        <w:t xml:space="preserve">Опубликовать в газете «Лодейное Поле» схему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многомандатных </w:t>
      </w:r>
      <w:r w:rsidRPr="00E822C1">
        <w:rPr>
          <w:rFonts w:ascii="Times New Roman" w:hAnsi="Times New Roman" w:cs="Times New Roman"/>
          <w:sz w:val="28"/>
          <w:szCs w:val="28"/>
        </w:rPr>
        <w:t xml:space="preserve">избирательных округов для проведения выборов депутатов </w:t>
      </w:r>
      <w:r w:rsidRPr="00E707C6">
        <w:rPr>
          <w:rFonts w:ascii="Times New Roman" w:hAnsi="Times New Roman" w:cs="Times New Roman"/>
          <w:sz w:val="28"/>
          <w:szCs w:val="28"/>
        </w:rPr>
        <w:t>совета депутатов Лодейнопольского городского поселения Лод</w:t>
      </w:r>
      <w:r w:rsidRPr="00E822C1">
        <w:rPr>
          <w:rFonts w:ascii="Times New Roman" w:hAnsi="Times New Roman" w:cs="Times New Roman"/>
          <w:sz w:val="28"/>
          <w:szCs w:val="28"/>
        </w:rPr>
        <w:t xml:space="preserve">ейнопольского муниципального района Ленинградской области и ее графическое изображение в течение 5 дней после </w:t>
      </w:r>
      <w:r>
        <w:rPr>
          <w:rFonts w:ascii="Times New Roman" w:hAnsi="Times New Roman" w:cs="Times New Roman"/>
          <w:sz w:val="28"/>
          <w:szCs w:val="28"/>
        </w:rPr>
        <w:t>принятия настоящего решения</w:t>
      </w:r>
      <w:r w:rsidRPr="00E822C1">
        <w:rPr>
          <w:rFonts w:ascii="Times New Roman" w:hAnsi="Times New Roman" w:cs="Times New Roman"/>
          <w:sz w:val="28"/>
          <w:szCs w:val="28"/>
        </w:rPr>
        <w:t>.</w:t>
      </w:r>
    </w:p>
    <w:p w:rsidR="00B83CB2" w:rsidRPr="00A31CE3" w:rsidRDefault="00B83CB2" w:rsidP="00B83C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83CB2" w:rsidRDefault="00B83CB2" w:rsidP="00B83C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31CE3">
        <w:rPr>
          <w:bCs/>
          <w:sz w:val="28"/>
          <w:szCs w:val="28"/>
        </w:rPr>
        <w:t xml:space="preserve">лава </w:t>
      </w:r>
      <w:r>
        <w:rPr>
          <w:bCs/>
          <w:sz w:val="28"/>
          <w:szCs w:val="28"/>
        </w:rPr>
        <w:t xml:space="preserve">Лодейнопольского </w:t>
      </w:r>
    </w:p>
    <w:p w:rsidR="00B83CB2" w:rsidRPr="00A31CE3" w:rsidRDefault="00B83CB2" w:rsidP="00B83CB2">
      <w:pPr>
        <w:jc w:val="both"/>
        <w:rPr>
          <w:sz w:val="28"/>
          <w:szCs w:val="28"/>
        </w:rPr>
        <w:sectPr w:rsidR="00B83CB2" w:rsidRPr="00A31CE3" w:rsidSect="00B86B2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                                                                   С.А. БАРАНОВ</w:t>
      </w:r>
    </w:p>
    <w:p w:rsidR="00B83CB2" w:rsidRPr="0098070F" w:rsidRDefault="00B83CB2" w:rsidP="00B83CB2">
      <w:pPr>
        <w:jc w:val="center"/>
        <w:rPr>
          <w:b/>
          <w:bCs/>
        </w:rPr>
      </w:pPr>
      <w:r w:rsidRPr="0098070F">
        <w:rPr>
          <w:b/>
          <w:bCs/>
        </w:rPr>
        <w:lastRenderedPageBreak/>
        <w:t xml:space="preserve">СХЕМА </w:t>
      </w:r>
    </w:p>
    <w:p w:rsidR="00B83CB2" w:rsidRPr="0098070F" w:rsidRDefault="00B83CB2" w:rsidP="00B83CB2">
      <w:pPr>
        <w:jc w:val="center"/>
        <w:rPr>
          <w:b/>
          <w:bCs/>
        </w:rPr>
      </w:pPr>
      <w:r w:rsidRPr="0098070F">
        <w:rPr>
          <w:b/>
          <w:bCs/>
        </w:rPr>
        <w:t>многомандатных избирательных округов для проведения выборов депутатов совета депутатов Лодейнопольского городского поселения Лодейнопольского муници</w:t>
      </w:r>
      <w:r w:rsidR="00036E21">
        <w:rPr>
          <w:b/>
          <w:bCs/>
        </w:rPr>
        <w:t>2</w:t>
      </w:r>
      <w:r w:rsidRPr="0098070F">
        <w:rPr>
          <w:b/>
          <w:bCs/>
        </w:rPr>
        <w:t xml:space="preserve">пального района </w:t>
      </w:r>
      <w:r w:rsidRPr="0098070F">
        <w:rPr>
          <w:b/>
          <w:bCs/>
        </w:rPr>
        <w:br/>
        <w:t xml:space="preserve">Ленинградской области 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ind w:firstLine="851"/>
        <w:jc w:val="both"/>
      </w:pPr>
      <w:r w:rsidRPr="0098070F">
        <w:t xml:space="preserve">Количество избирателей в муниципальном образовании – </w:t>
      </w:r>
      <w:r w:rsidRPr="0098070F">
        <w:rPr>
          <w:b/>
        </w:rPr>
        <w:t>15584 избирателей;</w:t>
      </w:r>
    </w:p>
    <w:p w:rsidR="00B83CB2" w:rsidRPr="0098070F" w:rsidRDefault="00B83CB2" w:rsidP="00B83CB2">
      <w:pPr>
        <w:ind w:firstLine="851"/>
        <w:jc w:val="both"/>
      </w:pPr>
      <w:r w:rsidRPr="0098070F">
        <w:t xml:space="preserve">Количество многомандатных избирательных округов – </w:t>
      </w:r>
      <w:r w:rsidRPr="0098070F">
        <w:rPr>
          <w:b/>
        </w:rPr>
        <w:t>3 округа;</w:t>
      </w:r>
    </w:p>
    <w:p w:rsidR="00B83CB2" w:rsidRPr="0098070F" w:rsidRDefault="00B83CB2" w:rsidP="00B83CB2">
      <w:pPr>
        <w:ind w:firstLine="851"/>
        <w:jc w:val="both"/>
      </w:pPr>
      <w:r w:rsidRPr="0098070F">
        <w:t xml:space="preserve">Количество мандатов – </w:t>
      </w:r>
      <w:r w:rsidRPr="0098070F">
        <w:rPr>
          <w:b/>
        </w:rPr>
        <w:t>15 мандатов.</w:t>
      </w:r>
    </w:p>
    <w:p w:rsidR="00B83CB2" w:rsidRPr="0098070F" w:rsidRDefault="00B83CB2" w:rsidP="00B83CB2">
      <w:pPr>
        <w:ind w:firstLine="851"/>
        <w:jc w:val="both"/>
      </w:pPr>
    </w:p>
    <w:p w:rsidR="00B83CB2" w:rsidRPr="0098070F" w:rsidRDefault="00B83CB2" w:rsidP="00B83CB2">
      <w:pPr>
        <w:rPr>
          <w:b/>
          <w:u w:val="single"/>
        </w:rPr>
      </w:pPr>
      <w:r w:rsidRPr="0098070F">
        <w:rPr>
          <w:b/>
          <w:u w:val="single"/>
        </w:rPr>
        <w:t>Многомандатный</w:t>
      </w:r>
      <w:r w:rsidRPr="0098070F">
        <w:rPr>
          <w:b/>
          <w:i/>
          <w:u w:val="single"/>
        </w:rPr>
        <w:t xml:space="preserve"> </w:t>
      </w:r>
      <w:r w:rsidRPr="0098070F">
        <w:rPr>
          <w:b/>
          <w:u w:val="single"/>
        </w:rPr>
        <w:t>избирательный округ № 1</w:t>
      </w:r>
    </w:p>
    <w:p w:rsidR="00B83CB2" w:rsidRPr="0098070F" w:rsidRDefault="00B83CB2" w:rsidP="00B83CB2">
      <w:pPr>
        <w:jc w:val="center"/>
        <w:rPr>
          <w:b/>
        </w:rPr>
      </w:pPr>
    </w:p>
    <w:p w:rsidR="00B83CB2" w:rsidRPr="0098070F" w:rsidRDefault="00B83CB2" w:rsidP="00B83CB2">
      <w:pPr>
        <w:ind w:firstLine="851"/>
        <w:jc w:val="both"/>
      </w:pPr>
      <w:r w:rsidRPr="0098070F">
        <w:t xml:space="preserve">Количество избирателей в округе – </w:t>
      </w:r>
      <w:r w:rsidRPr="0098070F">
        <w:rPr>
          <w:b/>
        </w:rPr>
        <w:t>5138 избирателей;</w:t>
      </w:r>
    </w:p>
    <w:p w:rsidR="00B83CB2" w:rsidRPr="0098070F" w:rsidRDefault="00B83CB2" w:rsidP="00B83CB2">
      <w:pPr>
        <w:ind w:firstLine="851"/>
        <w:jc w:val="both"/>
      </w:pPr>
      <w:r w:rsidRPr="0098070F">
        <w:t xml:space="preserve">Количество мандатов в округе – </w:t>
      </w:r>
      <w:r w:rsidRPr="0098070F">
        <w:rPr>
          <w:b/>
        </w:rPr>
        <w:t>5 мандатов.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b/>
        </w:rPr>
      </w:pPr>
      <w:r w:rsidRPr="0098070F">
        <w:rPr>
          <w:b/>
        </w:rPr>
        <w:t>Описание многомандатного избирательного округа:</w:t>
      </w:r>
    </w:p>
    <w:p w:rsidR="00B83CB2" w:rsidRPr="0098070F" w:rsidRDefault="00B83CB2" w:rsidP="00B83CB2">
      <w:pPr>
        <w:pStyle w:val="3"/>
        <w:jc w:val="both"/>
        <w:rPr>
          <w:b/>
          <w:sz w:val="24"/>
          <w:szCs w:val="24"/>
        </w:rPr>
      </w:pPr>
      <w:r w:rsidRPr="0098070F">
        <w:rPr>
          <w:b/>
          <w:sz w:val="24"/>
          <w:szCs w:val="24"/>
        </w:rPr>
        <w:t>Центр - город Лодейное Поле</w:t>
      </w:r>
    </w:p>
    <w:p w:rsidR="00B83CB2" w:rsidRPr="0098070F" w:rsidRDefault="00B83CB2" w:rsidP="00B83CB2">
      <w:pPr>
        <w:jc w:val="both"/>
        <w:rPr>
          <w:b/>
        </w:rPr>
      </w:pPr>
      <w:r w:rsidRPr="0098070F">
        <w:rPr>
          <w:b/>
        </w:rPr>
        <w:t>В границы избирательного округа входит часть территории Лодейнопольского городского поселения в границах:</w:t>
      </w:r>
    </w:p>
    <w:p w:rsidR="00B83CB2" w:rsidRPr="0098070F" w:rsidRDefault="00B83CB2" w:rsidP="00B83CB2">
      <w:pPr>
        <w:jc w:val="both"/>
        <w:rPr>
          <w:b/>
        </w:rPr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</w:t>
      </w:r>
      <w:proofErr w:type="spellStart"/>
      <w:r w:rsidRPr="0098070F">
        <w:rPr>
          <w:u w:val="single"/>
        </w:rPr>
        <w:t>Янегским</w:t>
      </w:r>
      <w:proofErr w:type="spellEnd"/>
      <w:r w:rsidRPr="0098070F">
        <w:rPr>
          <w:u w:val="single"/>
        </w:rPr>
        <w:t xml:space="preserve"> сельским поселением</w:t>
      </w:r>
    </w:p>
    <w:p w:rsidR="00B83CB2" w:rsidRPr="0098070F" w:rsidRDefault="00B83CB2" w:rsidP="00B83CB2">
      <w:pPr>
        <w:jc w:val="both"/>
      </w:pPr>
      <w:r w:rsidRPr="0098070F">
        <w:t>От точки пересечения смежной границы кварталов 143 и 144 Свирского лесничества Лодейнопольского лесхоза на север до северной границы квартала 26 Свирского лесничества Лодейнопольского сельского лесхоза (в устье реки Янега); далее на запад три километра по реке Свирь (вниз по течению) по правому берегу реки Свирь до восточной границы квартала 118 Свирского лесничества Лодейнопольского лесхоза; далее на север по восточной границе квартала 118 Свирского лесничества Лодейнопольского лесхоза; далее на запад по северным границам кварталов 118, 117 и 116 Свирского лесничества Лодейнопольского лесхоза, пересекая автотрассу «Кола» (М-18) и железнодорожную линию Лодейное Поле – Питкяранта, до западной границы квартала 116 этого лесничества; далее на юг по западной границе квартала 116 Свирского лесничества Лодейнопольского лесхоза до реки Свирь; далее, пересекая реку Свирь, до УРИГ № 10-1.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избирательным округом № 2</w:t>
      </w:r>
    </w:p>
    <w:p w:rsidR="00B83CB2" w:rsidRPr="0098070F" w:rsidRDefault="00B83CB2" w:rsidP="00B83CB2">
      <w:pPr>
        <w:jc w:val="both"/>
      </w:pPr>
      <w:r w:rsidRPr="0098070F">
        <w:t>Далее вдоль УРИГ № 10-1, № 9-1 и № 9-2 до пересечения с улицей Ульяновская; далее по четной стороне улицы Ульяновская от дома № 14 до дома № 12; далее направо мимо мастерских ГБОУ СПО ЛО «Лодейнопольский техникум промышленных технологий»; далее налево мимо административного здания  ГБОУ СПО ЛО «Лодейнопольский техникум промышленных технологий»; далее налево по улице Гагарина до дома № 7; далее от дома № 7 по улице Гагарина, до дома № 24 по улице Володарского; далее направо по нечетной стороне ул. Володарского до пересечения с пр. Ленина, далее направо вдоль дома № 41 по пр. Ленина, далее налево вдоль дома № 41 по пр. Ленина, далее прямо вдоль многоквартирных жилых домов № 38 и № 40</w:t>
      </w:r>
      <w:r w:rsidRPr="0098070F">
        <w:rPr>
          <w:color w:val="FF0000"/>
        </w:rPr>
        <w:t xml:space="preserve"> </w:t>
      </w:r>
      <w:r w:rsidRPr="0098070F">
        <w:t>по улице Володарского до пересечения с улицей Титова; далее по улице Титова до пересечения с улицей Гагарина; далее по нечетной стороне улицы Гагарина от дома № 29 до Октябрьской железной дороги; далее вдоль железной дороги Санкт-Петербург – Мурманск в сторону Мурманска пересекая трассу «Кола» М-18 до точки пересечения смежной границы кварталов 143 и 144 Свирского лесничества Лодейнопольского лесхоза.</w:t>
      </w:r>
    </w:p>
    <w:p w:rsidR="00B83CB2" w:rsidRPr="0098070F" w:rsidRDefault="00B83CB2" w:rsidP="00B83CB2">
      <w:pPr>
        <w:pStyle w:val="3"/>
        <w:spacing w:after="0"/>
        <w:jc w:val="both"/>
        <w:rPr>
          <w:sz w:val="24"/>
          <w:szCs w:val="24"/>
        </w:rPr>
      </w:pPr>
    </w:p>
    <w:p w:rsidR="00B83CB2" w:rsidRPr="0098070F" w:rsidRDefault="00B83CB2" w:rsidP="00B83CB2">
      <w:pPr>
        <w:pStyle w:val="3"/>
        <w:spacing w:after="0"/>
        <w:jc w:val="both"/>
        <w:rPr>
          <w:b/>
          <w:sz w:val="24"/>
          <w:szCs w:val="24"/>
        </w:rPr>
      </w:pPr>
      <w:r w:rsidRPr="0098070F">
        <w:rPr>
          <w:b/>
          <w:sz w:val="24"/>
          <w:szCs w:val="24"/>
        </w:rPr>
        <w:t>В границах:</w:t>
      </w:r>
    </w:p>
    <w:p w:rsidR="00B83CB2" w:rsidRPr="0098070F" w:rsidRDefault="00B83CB2" w:rsidP="00B83CB2">
      <w:pPr>
        <w:pStyle w:val="3"/>
        <w:spacing w:after="0"/>
        <w:jc w:val="both"/>
        <w:rPr>
          <w:sz w:val="24"/>
          <w:szCs w:val="24"/>
        </w:rPr>
      </w:pPr>
      <w:r w:rsidRPr="0098070F">
        <w:rPr>
          <w:sz w:val="24"/>
          <w:szCs w:val="24"/>
        </w:rPr>
        <w:t xml:space="preserve">ул. Ульяновская, нечетная </w:t>
      </w:r>
      <w:proofErr w:type="gramStart"/>
      <w:r w:rsidRPr="0098070F">
        <w:rPr>
          <w:sz w:val="24"/>
          <w:szCs w:val="24"/>
        </w:rPr>
        <w:t>сторона  (</w:t>
      </w:r>
      <w:proofErr w:type="gramEnd"/>
      <w:r w:rsidRPr="0098070F">
        <w:rPr>
          <w:sz w:val="24"/>
          <w:szCs w:val="24"/>
        </w:rPr>
        <w:t>частные дома) от дома № 1 до дома № 23, четная сторона (частные дома) от дома № 2 до дома № 24 и дома № 8 корпус 1 и 2, № 12, № 14;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Набережная, дома № 1, № 5, № 7, № 17 корпус 1 и 2;</w:t>
      </w:r>
    </w:p>
    <w:p w:rsidR="00B83CB2" w:rsidRPr="0098070F" w:rsidRDefault="00B83CB2" w:rsidP="00B83CB2">
      <w:pPr>
        <w:jc w:val="both"/>
      </w:pPr>
      <w:r w:rsidRPr="0098070F">
        <w:t>ул. Коммунаров, нечетная сторона (частные дома) от дома № 7 до дома № 25 и четная сторона (частные дома) от дома № 4 до дома № 28;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пр. Ленина, нечетная сторона от дома № 1 до дома № 41 и четная сторона от дома № 2 до дома № 22;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Титова, нечетная сторона от дома № 1 до дома № 65 и четная сторона от дома № 2 до дома № 52;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Республиканская, нечетная сторона от дома № 1 до дома № 65 и четная сторона от дома № 4 до дома № 56;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Подгорная, четная сторона от дома № 4 до дома № 18;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Володарского, кроме домов № 26, № 28 корп. 1 и 2, № 30, № 32, № 34;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Гагарина, нечетная сторона от дома № 29 до дома № 47 и дома № 2, № 4, № 6 корпус 1 и 2, № 7, № 8 корпус № 1 и 2;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rPr>
          <w:i/>
          <w:iCs/>
        </w:rPr>
        <w:t>Проспект</w:t>
      </w:r>
      <w:r w:rsidRPr="0098070F">
        <w:t xml:space="preserve"> Урицкого;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i/>
          <w:iCs/>
        </w:rPr>
      </w:pPr>
      <w:r w:rsidRPr="0098070F">
        <w:rPr>
          <w:i/>
          <w:iCs/>
        </w:rPr>
        <w:t>Улицы:</w:t>
      </w:r>
    </w:p>
    <w:p w:rsidR="00B83CB2" w:rsidRPr="0098070F" w:rsidRDefault="00B83CB2" w:rsidP="00B83CB2">
      <w:pPr>
        <w:jc w:val="both"/>
      </w:pPr>
      <w:r w:rsidRPr="0098070F">
        <w:t>Карла Маркса, Набережная Красного Флота, Привокзальная, Петра Терентьева, Ивана Ярославцева;</w:t>
      </w:r>
    </w:p>
    <w:p w:rsidR="00B83CB2" w:rsidRPr="0098070F" w:rsidRDefault="00B83CB2" w:rsidP="00B83CB2">
      <w:pPr>
        <w:jc w:val="both"/>
        <w:rPr>
          <w:iCs/>
        </w:rPr>
      </w:pPr>
    </w:p>
    <w:p w:rsidR="00B83CB2" w:rsidRPr="0098070F" w:rsidRDefault="00B83CB2" w:rsidP="00B83CB2">
      <w:pPr>
        <w:jc w:val="both"/>
        <w:rPr>
          <w:i/>
          <w:iCs/>
        </w:rPr>
      </w:pPr>
      <w:r w:rsidRPr="0098070F">
        <w:rPr>
          <w:i/>
          <w:iCs/>
        </w:rPr>
        <w:t>Переулки:</w:t>
      </w:r>
    </w:p>
    <w:p w:rsidR="00B83CB2" w:rsidRPr="0098070F" w:rsidRDefault="00B83CB2" w:rsidP="00B83CB2">
      <w:pPr>
        <w:jc w:val="both"/>
      </w:pPr>
      <w:r w:rsidRPr="0098070F">
        <w:t>Военкоматский, Володарского, Пристанский, Связи, Энтузиастов;</w:t>
      </w:r>
    </w:p>
    <w:p w:rsidR="00B83CB2" w:rsidRPr="0098070F" w:rsidRDefault="00B83CB2" w:rsidP="00B83CB2">
      <w:pPr>
        <w:jc w:val="both"/>
      </w:pPr>
      <w:r w:rsidRPr="0098070F">
        <w:t>Республиканский тракт;</w:t>
      </w:r>
    </w:p>
    <w:p w:rsidR="00B83CB2" w:rsidRPr="0098070F" w:rsidRDefault="00B83CB2" w:rsidP="00B83CB2">
      <w:pPr>
        <w:jc w:val="both"/>
      </w:pPr>
      <w:r w:rsidRPr="0098070F">
        <w:t>Склад топлива;</w:t>
      </w:r>
    </w:p>
    <w:p w:rsidR="00B83CB2" w:rsidRPr="0098070F" w:rsidRDefault="00B83CB2" w:rsidP="00B83CB2">
      <w:pPr>
        <w:ind w:firstLine="851"/>
        <w:jc w:val="both"/>
      </w:pPr>
      <w:r w:rsidRPr="0098070F">
        <w:t>Свирская ветка</w:t>
      </w:r>
    </w:p>
    <w:p w:rsidR="00B83CB2" w:rsidRPr="0098070F" w:rsidRDefault="00B83CB2" w:rsidP="00B83CB2">
      <w:pPr>
        <w:rPr>
          <w:b/>
          <w:u w:val="single"/>
        </w:rPr>
      </w:pPr>
      <w:r w:rsidRPr="0098070F">
        <w:rPr>
          <w:b/>
          <w:u w:val="single"/>
        </w:rPr>
        <w:t>Многомандатный</w:t>
      </w:r>
      <w:r w:rsidRPr="0098070F">
        <w:rPr>
          <w:b/>
          <w:i/>
          <w:u w:val="single"/>
        </w:rPr>
        <w:t xml:space="preserve"> </w:t>
      </w:r>
      <w:r w:rsidRPr="0098070F">
        <w:rPr>
          <w:b/>
          <w:u w:val="single"/>
        </w:rPr>
        <w:t>избирательный округ №2</w:t>
      </w:r>
    </w:p>
    <w:p w:rsidR="00B83CB2" w:rsidRPr="0098070F" w:rsidRDefault="00B83CB2" w:rsidP="00B83CB2">
      <w:pPr>
        <w:ind w:firstLine="851"/>
        <w:jc w:val="both"/>
      </w:pPr>
    </w:p>
    <w:p w:rsidR="00B83CB2" w:rsidRPr="0098070F" w:rsidRDefault="00B83CB2" w:rsidP="00B83CB2">
      <w:pPr>
        <w:ind w:firstLine="851"/>
        <w:jc w:val="both"/>
      </w:pPr>
      <w:r w:rsidRPr="0098070F">
        <w:t xml:space="preserve">Количество избирателей в округе – </w:t>
      </w:r>
      <w:r w:rsidRPr="0098070F">
        <w:rPr>
          <w:b/>
        </w:rPr>
        <w:t>5204 избирателей;</w:t>
      </w:r>
    </w:p>
    <w:p w:rsidR="00B83CB2" w:rsidRPr="0098070F" w:rsidRDefault="00B83CB2" w:rsidP="00B83CB2">
      <w:pPr>
        <w:ind w:firstLine="851"/>
        <w:jc w:val="both"/>
      </w:pPr>
      <w:r w:rsidRPr="0098070F">
        <w:t xml:space="preserve">Количество мандатов в округе – </w:t>
      </w:r>
      <w:r w:rsidRPr="0098070F">
        <w:rPr>
          <w:b/>
        </w:rPr>
        <w:t>5 мандатов;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b/>
        </w:rPr>
      </w:pPr>
      <w:r w:rsidRPr="0098070F">
        <w:rPr>
          <w:b/>
        </w:rPr>
        <w:t>Описание многомандатного избирательного округа:</w:t>
      </w:r>
    </w:p>
    <w:p w:rsidR="00B83CB2" w:rsidRPr="0098070F" w:rsidRDefault="00B83CB2" w:rsidP="00B83CB2">
      <w:pPr>
        <w:rPr>
          <w:b/>
          <w:u w:val="single"/>
        </w:rPr>
      </w:pPr>
    </w:p>
    <w:p w:rsidR="00B83CB2" w:rsidRPr="0098070F" w:rsidRDefault="00B83CB2" w:rsidP="00B83CB2">
      <w:pPr>
        <w:pStyle w:val="3"/>
        <w:spacing w:after="0"/>
        <w:rPr>
          <w:b/>
          <w:sz w:val="24"/>
          <w:szCs w:val="24"/>
        </w:rPr>
      </w:pPr>
      <w:r w:rsidRPr="0098070F">
        <w:rPr>
          <w:b/>
          <w:sz w:val="24"/>
          <w:szCs w:val="24"/>
        </w:rPr>
        <w:t>Центр - город Лодейное Поле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b/>
        </w:rPr>
      </w:pPr>
      <w:r w:rsidRPr="0098070F">
        <w:rPr>
          <w:b/>
        </w:rPr>
        <w:t>В границы избирательного округа входит часть территории Лодейнопольского городского поселения в границах:</w:t>
      </w:r>
    </w:p>
    <w:p w:rsidR="00B83CB2" w:rsidRPr="0098070F" w:rsidRDefault="00B83CB2" w:rsidP="00B83CB2">
      <w:pPr>
        <w:jc w:val="both"/>
        <w:rPr>
          <w:b/>
        </w:rPr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избирательным округом № 1</w:t>
      </w:r>
    </w:p>
    <w:p w:rsidR="00B83CB2" w:rsidRPr="0098070F" w:rsidRDefault="00B83CB2" w:rsidP="00B83CB2">
      <w:pPr>
        <w:jc w:val="both"/>
      </w:pPr>
      <w:r w:rsidRPr="0098070F">
        <w:t xml:space="preserve">Прямо от железной дороги Санкт-Петербург – Мурманск по четной стороне улицы Гагарина до пересечения с улицей Титова; далее направо по четной стороне улицы Титова до дома № 54; далее вдоль границы территории многоквартирного жилого дома № 40 по улице Володарского до дома № 38 по улице Володарского; далее налево по четной стороне улицы Володарского до дома № 28 корпус 1; далее налево вдоль территории МКДОУ «Катюша» до дома № 9 по улице Гагарина; далее налево по нечетной стороне улицы Гагарина до проезда вдоль дома № 12 по улице Гагарина; далее направо мимо мастерских </w:t>
      </w:r>
      <w:r w:rsidRPr="0098070F">
        <w:lastRenderedPageBreak/>
        <w:t xml:space="preserve">ГБОУ СПО ЛО «Лодейнопольский техникум промышленных технологий» до пересечения с улицей Ульяновской; далее налево по нечетной стороне улицы Ульяновская от дома № 13 до УРИГ № 9-2; далее направо вдоль  УРИГ № 9-2, № 9 и № 10-1 до реки Свирь; далее вдоль левого берега реки Свирь (вниз по течению) до западной границы территории бывшего Деревообрабатывающего комбината; далее по западной границе территории бывшего Деревообрабатывающего комбината до проезда к производственной базе ООО «ЦСП-Свирь». 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избирательным округом № 3</w:t>
      </w:r>
    </w:p>
    <w:p w:rsidR="00B83CB2" w:rsidRPr="0098070F" w:rsidRDefault="00B83CB2" w:rsidP="00B83CB2">
      <w:pPr>
        <w:jc w:val="both"/>
        <w:rPr>
          <w:b/>
          <w:u w:val="single"/>
        </w:rPr>
      </w:pPr>
      <w:r w:rsidRPr="0098070F">
        <w:t>Далее от точки пересечения бывшего подъездного железнодорожного пути и пр. Ленина, далее вдоль подъездного железнодорожного пути до железной дороги Санкт-Петербург – Мурманск; далее налево вдоль железной дороги Санкт-Петербург – Мурманск в сторону Мурманска до пересечения с улицей Гагарина.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b/>
        </w:rPr>
      </w:pPr>
      <w:r w:rsidRPr="0098070F">
        <w:rPr>
          <w:b/>
        </w:rPr>
        <w:t>В границах:</w:t>
      </w:r>
    </w:p>
    <w:p w:rsidR="00B83CB2" w:rsidRPr="0098070F" w:rsidRDefault="00B83CB2" w:rsidP="00B83CB2">
      <w:pPr>
        <w:jc w:val="both"/>
      </w:pPr>
      <w:r w:rsidRPr="0098070F">
        <w:t>ул. Подгорная, четная сторона от дома № 22 до дома № 30;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Республиканская, нечетная сторона от дома № 67 до дома № 119 и четная сторона от дома № 58 до дома № 108;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Титова, нечетная сторона от дома № 67 до дома № 131 и четная сторона от дома № 54 до дома № 128;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пр. Ленина, нечетная сторона от дома № 41-а до дома № 121 и четная сторона от дома № 24 до дома № 100;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Коммунаров, дома № 20 и № 21;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Володарского, дома № 26, № 28 корп. 1 и 2, № 30, № 32, № 34;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Гагарина, нечетная сторона от дома № 9 до дома № 21 и четная сторона от дома № 12 до дома № 54-а;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ул. Ульяновская, дома № 13, № 15 корпус 1 и 2, № 17, № 43 и дома (частный сектор) № 52, № 54, № 56, № 57, № 59;</w:t>
      </w:r>
    </w:p>
    <w:p w:rsidR="00B83CB2" w:rsidRPr="0098070F" w:rsidRDefault="00B83CB2" w:rsidP="00B83CB2">
      <w:pPr>
        <w:jc w:val="both"/>
        <w:rPr>
          <w:i/>
          <w:iCs/>
        </w:rPr>
      </w:pPr>
    </w:p>
    <w:p w:rsidR="00B83CB2" w:rsidRPr="0098070F" w:rsidRDefault="00B83CB2" w:rsidP="00B83CB2">
      <w:pPr>
        <w:jc w:val="both"/>
        <w:rPr>
          <w:i/>
          <w:iCs/>
        </w:rPr>
      </w:pPr>
      <w:r w:rsidRPr="0098070F">
        <w:rPr>
          <w:i/>
          <w:iCs/>
        </w:rPr>
        <w:t>Улицы:</w:t>
      </w:r>
    </w:p>
    <w:p w:rsidR="00B83CB2" w:rsidRPr="0098070F" w:rsidRDefault="00B83CB2" w:rsidP="00B83CB2">
      <w:pPr>
        <w:jc w:val="both"/>
      </w:pPr>
      <w:r w:rsidRPr="0098070F">
        <w:t>Воровского, Западная, Индустриальная, 8-ое Марта, Плеханова, Пограничная, Полевая, Свирская, Солнечная, Труда, Тихая;</w:t>
      </w:r>
    </w:p>
    <w:p w:rsidR="00B83CB2" w:rsidRPr="0098070F" w:rsidRDefault="00B83CB2" w:rsidP="00B83CB2">
      <w:pPr>
        <w:jc w:val="both"/>
        <w:rPr>
          <w:i/>
          <w:iCs/>
        </w:rPr>
      </w:pPr>
    </w:p>
    <w:p w:rsidR="00B83CB2" w:rsidRPr="0098070F" w:rsidRDefault="00B83CB2" w:rsidP="00B83CB2">
      <w:pPr>
        <w:jc w:val="both"/>
        <w:rPr>
          <w:i/>
          <w:iCs/>
        </w:rPr>
      </w:pPr>
      <w:r w:rsidRPr="0098070F">
        <w:rPr>
          <w:i/>
          <w:iCs/>
        </w:rPr>
        <w:t>Переулки:</w:t>
      </w:r>
    </w:p>
    <w:p w:rsidR="00B83CB2" w:rsidRPr="0098070F" w:rsidRDefault="00B83CB2" w:rsidP="00B83CB2">
      <w:pPr>
        <w:jc w:val="both"/>
      </w:pPr>
      <w:r w:rsidRPr="0098070F">
        <w:t>Безымянный, Двухсторонний, Односторонний, Свирский, им. Николая Шалаева</w:t>
      </w:r>
    </w:p>
    <w:p w:rsidR="00B83CB2" w:rsidRPr="0098070F" w:rsidRDefault="00B83CB2" w:rsidP="00B83CB2">
      <w:pPr>
        <w:jc w:val="both"/>
        <w:rPr>
          <w:b/>
          <w:i/>
        </w:rPr>
      </w:pPr>
    </w:p>
    <w:p w:rsidR="00B83CB2" w:rsidRPr="0098070F" w:rsidRDefault="00B83CB2" w:rsidP="00B83CB2">
      <w:pPr>
        <w:rPr>
          <w:b/>
          <w:u w:val="single"/>
        </w:rPr>
      </w:pPr>
      <w:r w:rsidRPr="0098070F">
        <w:rPr>
          <w:b/>
          <w:u w:val="single"/>
        </w:rPr>
        <w:t>Многомандатный</w:t>
      </w:r>
      <w:r w:rsidRPr="0098070F">
        <w:rPr>
          <w:b/>
          <w:i/>
          <w:u w:val="single"/>
        </w:rPr>
        <w:t xml:space="preserve"> </w:t>
      </w:r>
      <w:r w:rsidRPr="0098070F">
        <w:rPr>
          <w:b/>
          <w:u w:val="single"/>
        </w:rPr>
        <w:t>избирательный округ № 3</w:t>
      </w:r>
    </w:p>
    <w:p w:rsidR="00B83CB2" w:rsidRPr="0098070F" w:rsidRDefault="00B83CB2" w:rsidP="00B83CB2">
      <w:pPr>
        <w:rPr>
          <w:b/>
          <w:bCs/>
        </w:rPr>
      </w:pPr>
    </w:p>
    <w:p w:rsidR="00B83CB2" w:rsidRPr="0098070F" w:rsidRDefault="00B83CB2" w:rsidP="00B83CB2">
      <w:pPr>
        <w:ind w:firstLine="851"/>
        <w:jc w:val="both"/>
      </w:pPr>
      <w:r w:rsidRPr="0098070F">
        <w:t xml:space="preserve">Количество избирателей в округе – </w:t>
      </w:r>
      <w:r w:rsidRPr="0098070F">
        <w:rPr>
          <w:b/>
        </w:rPr>
        <w:t>5242 избирателей;</w:t>
      </w:r>
    </w:p>
    <w:p w:rsidR="00B83CB2" w:rsidRPr="0098070F" w:rsidRDefault="00B83CB2" w:rsidP="00B83CB2">
      <w:pPr>
        <w:ind w:firstLine="851"/>
        <w:jc w:val="both"/>
        <w:rPr>
          <w:b/>
        </w:rPr>
      </w:pPr>
      <w:r w:rsidRPr="0098070F">
        <w:t xml:space="preserve">Количество мандатов в округе – </w:t>
      </w:r>
      <w:r w:rsidRPr="0098070F">
        <w:rPr>
          <w:b/>
        </w:rPr>
        <w:t>5 мандатов;</w:t>
      </w:r>
    </w:p>
    <w:p w:rsidR="00B83CB2" w:rsidRPr="0098070F" w:rsidRDefault="00B83CB2" w:rsidP="00B83CB2">
      <w:pPr>
        <w:ind w:firstLine="851"/>
        <w:jc w:val="both"/>
      </w:pPr>
    </w:p>
    <w:p w:rsidR="00B83CB2" w:rsidRPr="0098070F" w:rsidRDefault="00B83CB2" w:rsidP="00B83CB2">
      <w:pPr>
        <w:rPr>
          <w:b/>
          <w:bCs/>
        </w:rPr>
      </w:pPr>
      <w:r w:rsidRPr="0098070F">
        <w:rPr>
          <w:b/>
        </w:rPr>
        <w:t>Описание многомандатного избирательного округа:</w:t>
      </w:r>
    </w:p>
    <w:p w:rsidR="00B83CB2" w:rsidRPr="0098070F" w:rsidRDefault="00B83CB2" w:rsidP="00B83CB2">
      <w:pPr>
        <w:pStyle w:val="3"/>
        <w:spacing w:after="0"/>
        <w:rPr>
          <w:b/>
          <w:sz w:val="24"/>
          <w:szCs w:val="24"/>
        </w:rPr>
      </w:pPr>
    </w:p>
    <w:p w:rsidR="00B83CB2" w:rsidRPr="0098070F" w:rsidRDefault="00B83CB2" w:rsidP="00B83CB2">
      <w:pPr>
        <w:pStyle w:val="3"/>
        <w:spacing w:after="0"/>
        <w:rPr>
          <w:b/>
          <w:sz w:val="24"/>
          <w:szCs w:val="24"/>
        </w:rPr>
      </w:pPr>
      <w:r w:rsidRPr="0098070F">
        <w:rPr>
          <w:b/>
          <w:sz w:val="24"/>
          <w:szCs w:val="24"/>
        </w:rPr>
        <w:t>Центр - город Лодейное Поле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b/>
        </w:rPr>
      </w:pPr>
      <w:r w:rsidRPr="0098070F">
        <w:rPr>
          <w:b/>
        </w:rPr>
        <w:lastRenderedPageBreak/>
        <w:t>В границы избирательного округа входит часть территории Лодейнопольского городского поселения в границах:</w:t>
      </w:r>
    </w:p>
    <w:p w:rsidR="00B83CB2" w:rsidRPr="0098070F" w:rsidRDefault="00B83CB2" w:rsidP="00B83CB2">
      <w:pPr>
        <w:jc w:val="both"/>
        <w:rPr>
          <w:b/>
        </w:rPr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избирательными округами № 2 и № 1</w:t>
      </w:r>
    </w:p>
    <w:p w:rsidR="00B83CB2" w:rsidRPr="0098070F" w:rsidRDefault="00B83CB2" w:rsidP="00B83CB2">
      <w:pPr>
        <w:jc w:val="both"/>
      </w:pPr>
      <w:r w:rsidRPr="0098070F">
        <w:t>От левого берега реки Свирь по западной границе территории бывшего Деревообрабатывающего комбината до бывшего подъездного железнодорожного пути, далее направо вдоль бывшего подъездного железнодорожного пути</w:t>
      </w:r>
      <w:r w:rsidRPr="0098070F">
        <w:rPr>
          <w:color w:val="FF0000"/>
        </w:rPr>
        <w:t xml:space="preserve"> </w:t>
      </w:r>
      <w:r w:rsidRPr="0098070F">
        <w:t>до железной дороги Санкт-Петербург – Мурманск; далее налево вдоль железной дороги Санкт-Петербург – Мурманск в сторону Мурманска до пересечения с восточной границей квартала 142 Свирского лесничества Лодейнопольского лесхоза.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</w:t>
      </w:r>
      <w:proofErr w:type="spellStart"/>
      <w:r w:rsidRPr="0098070F">
        <w:rPr>
          <w:u w:val="single"/>
        </w:rPr>
        <w:t>Янегским</w:t>
      </w:r>
      <w:proofErr w:type="spellEnd"/>
      <w:r w:rsidRPr="0098070F">
        <w:rPr>
          <w:u w:val="single"/>
        </w:rPr>
        <w:t xml:space="preserve"> сельским поселением</w:t>
      </w:r>
    </w:p>
    <w:p w:rsidR="00B83CB2" w:rsidRPr="0098070F" w:rsidRDefault="00B83CB2" w:rsidP="00B83CB2">
      <w:pPr>
        <w:jc w:val="both"/>
      </w:pPr>
      <w:r w:rsidRPr="0098070F">
        <w:t xml:space="preserve">Далее на юг по восточным границам кварталов 142 и 167 Свирского лесничества Лодейнопольского лесхоза до автотрассы «Кола» (М-18) и далее на юго-запад по автотрассе «Кола» (М-18),  пересекая речку </w:t>
      </w:r>
      <w:proofErr w:type="spellStart"/>
      <w:r w:rsidRPr="0098070F">
        <w:t>Каномка</w:t>
      </w:r>
      <w:proofErr w:type="spellEnd"/>
      <w:r w:rsidRPr="0098070F">
        <w:t xml:space="preserve">,, до восточной границы квартала 28 Лодейнопольского лесничества Лодейнопольского лесхоза; далее на юг по восточным границам кварталов 28 и 47 Лодейнопольского лесничества до северной границы квартала 2 </w:t>
      </w:r>
      <w:proofErr w:type="spellStart"/>
      <w:r w:rsidRPr="0098070F">
        <w:t>Люговского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лесхоза; далее на восток по северной границе квартала 2 этого лесничества до его северо-восточного угла.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</w:t>
      </w:r>
      <w:proofErr w:type="spellStart"/>
      <w:r w:rsidRPr="0098070F">
        <w:rPr>
          <w:u w:val="single"/>
        </w:rPr>
        <w:t>Алеховщинским</w:t>
      </w:r>
      <w:proofErr w:type="spellEnd"/>
      <w:r w:rsidRPr="0098070F">
        <w:rPr>
          <w:u w:val="single"/>
        </w:rPr>
        <w:t xml:space="preserve"> сельским поселением</w:t>
      </w:r>
    </w:p>
    <w:p w:rsidR="00B83CB2" w:rsidRPr="0098070F" w:rsidRDefault="00B83CB2" w:rsidP="00B83CB2">
      <w:pPr>
        <w:jc w:val="both"/>
      </w:pPr>
      <w:r w:rsidRPr="0098070F">
        <w:t xml:space="preserve">Далее на юг по восточным границам кварталов 2, 5, 13, 23 и 36 </w:t>
      </w:r>
      <w:proofErr w:type="spellStart"/>
      <w:r w:rsidRPr="0098070F">
        <w:t>Люговского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 до восточной границы квартала 92 Свирского лесничества Лодейнопольского сельского лесхоза; далее на юг по восточной границе квартала 92 Свирского лесничества Лодейнопольского сельского лесхоза до восточной границы квартала 72 </w:t>
      </w:r>
      <w:proofErr w:type="spellStart"/>
      <w:r w:rsidRPr="0098070F">
        <w:t>Люговского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лесхоза; далее на юг по восточным границам кварталов 72 и 76 </w:t>
      </w:r>
      <w:proofErr w:type="spellStart"/>
      <w:r w:rsidRPr="0098070F">
        <w:t>Люговского</w:t>
      </w:r>
      <w:proofErr w:type="spellEnd"/>
      <w:r w:rsidRPr="0098070F">
        <w:t xml:space="preserve"> лесничества, пересекая реки </w:t>
      </w:r>
      <w:proofErr w:type="spellStart"/>
      <w:r w:rsidRPr="0098070F">
        <w:t>Шоткуса</w:t>
      </w:r>
      <w:proofErr w:type="spellEnd"/>
      <w:r w:rsidRPr="0098070F">
        <w:t xml:space="preserve"> и </w:t>
      </w:r>
      <w:proofErr w:type="spellStart"/>
      <w:r w:rsidRPr="0098070F">
        <w:t>Шамокша</w:t>
      </w:r>
      <w:proofErr w:type="spellEnd"/>
      <w:r w:rsidRPr="0098070F">
        <w:t xml:space="preserve">, до южной границы квартала 76 </w:t>
      </w:r>
      <w:proofErr w:type="spellStart"/>
      <w:r w:rsidRPr="0098070F">
        <w:t>Люговского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лесхоза; далее на запад по южным границам кварталов 76, 75 и 74 </w:t>
      </w:r>
      <w:proofErr w:type="spellStart"/>
      <w:r w:rsidRPr="0098070F">
        <w:t>Люговского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 до восточной границы квартала 73 </w:t>
      </w:r>
      <w:proofErr w:type="spellStart"/>
      <w:r w:rsidRPr="0098070F">
        <w:t>Люговского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лесхоза; далее на юго-запад по восточной границе квартала 73 этого лесничества до северо-восточного угла квартала 62 </w:t>
      </w:r>
      <w:proofErr w:type="spellStart"/>
      <w:r w:rsidRPr="0098070F">
        <w:t>Шоткусского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лесхоза; далее на юго-запад по восточным границам кварталов 62 и 61 </w:t>
      </w:r>
      <w:proofErr w:type="spellStart"/>
      <w:r w:rsidRPr="0098070F">
        <w:t>Шоткусского</w:t>
      </w:r>
      <w:proofErr w:type="spellEnd"/>
      <w:r w:rsidRPr="0098070F">
        <w:t xml:space="preserve"> лесничества до западной границы квартала 61 этого лесничества.</w:t>
      </w: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</w:t>
      </w:r>
      <w:proofErr w:type="spellStart"/>
      <w:r w:rsidRPr="0098070F">
        <w:rPr>
          <w:u w:val="single"/>
        </w:rPr>
        <w:t>Доможировским</w:t>
      </w:r>
      <w:proofErr w:type="spellEnd"/>
      <w:r w:rsidRPr="0098070F">
        <w:rPr>
          <w:u w:val="single"/>
        </w:rPr>
        <w:t xml:space="preserve"> сельским поселением</w:t>
      </w:r>
    </w:p>
    <w:p w:rsidR="00B83CB2" w:rsidRPr="0098070F" w:rsidRDefault="00B83CB2" w:rsidP="00B83CB2">
      <w:pPr>
        <w:jc w:val="both"/>
      </w:pPr>
      <w:r w:rsidRPr="0098070F">
        <w:t xml:space="preserve">Далее на север по западным границам кварталов 61, 60 и 59 </w:t>
      </w:r>
      <w:proofErr w:type="spellStart"/>
      <w:r w:rsidRPr="0098070F">
        <w:t>Шоткусского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 до южной границы квартала 52 этого лесничества; далее на запад по южным границам кварталов 52, 51, 50, 49, 48 и 47, на север по западным границам кварталов 47, 37 и 26 </w:t>
      </w:r>
      <w:proofErr w:type="spellStart"/>
      <w:r w:rsidRPr="0098070F">
        <w:t>Шоткусского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лесхоза, пересекая железнодорожную линию Волховстрой-Лодейное Поле и реку </w:t>
      </w:r>
      <w:proofErr w:type="spellStart"/>
      <w:r w:rsidRPr="0098070F">
        <w:t>Шоткуса</w:t>
      </w:r>
      <w:proofErr w:type="spellEnd"/>
      <w:r w:rsidRPr="0098070F">
        <w:t xml:space="preserve">, до пересечения с подъездной грунтовой автодорогой к деревне </w:t>
      </w:r>
      <w:proofErr w:type="spellStart"/>
      <w:r w:rsidRPr="0098070F">
        <w:t>Шоткуса</w:t>
      </w:r>
      <w:proofErr w:type="spellEnd"/>
      <w:r w:rsidRPr="0098070F">
        <w:t xml:space="preserve"> от автотрассы «Кола» (М-18); далее на северо-запад по этой грунтовой автодороге, пересекая квартал 25 </w:t>
      </w:r>
      <w:proofErr w:type="spellStart"/>
      <w:r w:rsidRPr="0098070F">
        <w:t>Шоткусского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 и автотрассу «Кола» (М-18), до южной границы квартала 215 Свирского лесничества Лодейнопольского лесхоза; далее на северо-запад по южной границе квартала 215 Свирского лесничества Лодейнопольского лесхоза до западной границы квартала 215 этого лесничества; далее на северо-запад по западным границам кварталов 215 и 214, на юго-запад по восточной границе квартала 213, на северо-запад по западной границе квартала 213 Свирского лесничества Лодейнопольского лесхоза до реки Свирь; далее на юго-запад по реке Свирь (вниз по течению) до южной границы квартала 134 Ладожского лесничества Нижне-Свирского государственного заповедника; далее на запад по южным границам кварталов 134, 133, 132 и 131 Ладожского лесничества </w:t>
      </w:r>
      <w:r w:rsidRPr="0098070F">
        <w:lastRenderedPageBreak/>
        <w:t>до береговой черты Ладожского озера; далее на север по береговой линии Ладожского озера до исходной точки.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Республикой Карелия</w:t>
      </w:r>
    </w:p>
    <w:p w:rsidR="00B83CB2" w:rsidRPr="0098070F" w:rsidRDefault="00B83CB2" w:rsidP="00B83CB2">
      <w:pPr>
        <w:jc w:val="both"/>
      </w:pPr>
      <w:r w:rsidRPr="0098070F">
        <w:t xml:space="preserve">От береговой черты </w:t>
      </w:r>
      <w:proofErr w:type="spellStart"/>
      <w:r w:rsidRPr="0098070F">
        <w:t>Лодожского</w:t>
      </w:r>
      <w:proofErr w:type="spellEnd"/>
      <w:r w:rsidRPr="0098070F">
        <w:t xml:space="preserve"> озера на северо-восток по границе Лодейнопольского муниципального района, совпадающей с границей Ленинградской области и северной границей Нижне-Свирского государственного заповедника, до точки пересечения границы Лодейнопольского муниципального района с границей Нижне-Свирского государственного заповедника (северо-западный угол квартала 97 </w:t>
      </w:r>
      <w:proofErr w:type="spellStart"/>
      <w:r w:rsidRPr="0098070F">
        <w:t>Кондушского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лесхоза).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u w:val="single"/>
        </w:rPr>
      </w:pPr>
      <w:r w:rsidRPr="0098070F">
        <w:rPr>
          <w:u w:val="single"/>
        </w:rPr>
        <w:t xml:space="preserve">По </w:t>
      </w:r>
      <w:proofErr w:type="spellStart"/>
      <w:r w:rsidRPr="0098070F">
        <w:rPr>
          <w:u w:val="single"/>
        </w:rPr>
        <w:t>смежеству</w:t>
      </w:r>
      <w:proofErr w:type="spellEnd"/>
      <w:r w:rsidRPr="0098070F">
        <w:rPr>
          <w:u w:val="single"/>
        </w:rPr>
        <w:t xml:space="preserve"> с </w:t>
      </w:r>
      <w:proofErr w:type="spellStart"/>
      <w:r w:rsidRPr="0098070F">
        <w:rPr>
          <w:u w:val="single"/>
        </w:rPr>
        <w:t>Янегским</w:t>
      </w:r>
      <w:proofErr w:type="spellEnd"/>
      <w:r w:rsidRPr="0098070F">
        <w:rPr>
          <w:u w:val="single"/>
        </w:rPr>
        <w:t xml:space="preserve"> сельским поселением</w:t>
      </w:r>
    </w:p>
    <w:p w:rsidR="00B83CB2" w:rsidRPr="0098070F" w:rsidRDefault="00B83CB2" w:rsidP="00B83CB2">
      <w:pPr>
        <w:jc w:val="both"/>
      </w:pPr>
      <w:r w:rsidRPr="0098070F">
        <w:t xml:space="preserve">Далее на юг по восточной границе Нижне-Свирского государственного заповедника (западные границы кварталов 97, 108 и 117 </w:t>
      </w:r>
      <w:proofErr w:type="spellStart"/>
      <w:r w:rsidRPr="0098070F">
        <w:t>Кондушского</w:t>
      </w:r>
      <w:proofErr w:type="spellEnd"/>
      <w:r w:rsidRPr="0098070F">
        <w:t xml:space="preserve">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 и кварталов 130, 146, 148, 171 и 185 Свирского лесничества </w:t>
      </w:r>
      <w:proofErr w:type="spellStart"/>
      <w:r w:rsidRPr="0098070F">
        <w:t>Лодейнопольского</w:t>
      </w:r>
      <w:proofErr w:type="spellEnd"/>
      <w:r w:rsidRPr="0098070F">
        <w:t xml:space="preserve"> лесхоза), </w:t>
      </w:r>
      <w:proofErr w:type="spellStart"/>
      <w:r w:rsidRPr="0098070F">
        <w:t>персекая</w:t>
      </w:r>
      <w:proofErr w:type="spellEnd"/>
      <w:r w:rsidRPr="0098070F">
        <w:t xml:space="preserve"> ручей </w:t>
      </w:r>
      <w:proofErr w:type="spellStart"/>
      <w:r w:rsidRPr="0098070F">
        <w:t>Ирвинка</w:t>
      </w:r>
      <w:proofErr w:type="spellEnd"/>
      <w:r w:rsidRPr="0098070F">
        <w:t xml:space="preserve">, до южной границы квартала 185 Свирского лесничества Лодейнопольского лесхоза; далее на восток по южным границам кварталов 185 и 186 Свирского лесничества Лодейнопольского лесхоза, пересекая участок грунтовой дороги Старая Слобода – Горка, до реки Свирь; далее на северо-восток по реке Свирь до западной границы квартала 124 Свирского лесничества Лодейнопольского лесхоза; далее на северо-восток по западной и на восток по северной границам квартала 124 Свирского лесничества Лодейнопольского лесхоза, пересекая ручей </w:t>
      </w:r>
      <w:proofErr w:type="spellStart"/>
      <w:r w:rsidRPr="0098070F">
        <w:t>Тензея</w:t>
      </w:r>
      <w:proofErr w:type="spellEnd"/>
      <w:r w:rsidRPr="0098070F">
        <w:t>, до западной границы квартала 114 этого лесничества; далее на север по западной границе квартала 114, на восток по северным границам кварталов 114, 115 Свирского лесничества Лодейнопольского лесхоза; далее на юг по западной границе квартала 116 до реки Свирь; далее, пересекая реку Свирь; далее по левому берегу реки Свирь (вниз по течению) до западной границы территории бывшего Деревообрабатывающего комбината.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b/>
        </w:rPr>
      </w:pPr>
      <w:r w:rsidRPr="0098070F">
        <w:rPr>
          <w:b/>
        </w:rPr>
        <w:t>В границах:</w:t>
      </w:r>
    </w:p>
    <w:p w:rsidR="00B83CB2" w:rsidRPr="0098070F" w:rsidRDefault="00B83CB2" w:rsidP="00B83CB2">
      <w:pPr>
        <w:jc w:val="both"/>
      </w:pPr>
      <w:r w:rsidRPr="0098070F">
        <w:t>пр. Ленина, нечетная сторона от дома № 127 до дома № 155 и четная сторона от дома № 104 до дома № 120;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Ленинградское шоссе;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rPr>
          <w:i/>
          <w:iCs/>
        </w:rPr>
        <w:t xml:space="preserve">проспект </w:t>
      </w:r>
      <w:r w:rsidRPr="0098070F">
        <w:t>Октябрьский;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i/>
          <w:iCs/>
        </w:rPr>
      </w:pPr>
      <w:r w:rsidRPr="0098070F">
        <w:rPr>
          <w:i/>
          <w:iCs/>
        </w:rPr>
        <w:t>улицы:</w:t>
      </w:r>
    </w:p>
    <w:p w:rsidR="00B83CB2" w:rsidRPr="0098070F" w:rsidRDefault="00B83CB2" w:rsidP="00B83CB2">
      <w:pPr>
        <w:pStyle w:val="3"/>
        <w:jc w:val="both"/>
        <w:rPr>
          <w:sz w:val="24"/>
          <w:szCs w:val="24"/>
        </w:rPr>
      </w:pPr>
      <w:proofErr w:type="spellStart"/>
      <w:r w:rsidRPr="0098070F">
        <w:rPr>
          <w:sz w:val="24"/>
          <w:szCs w:val="24"/>
        </w:rPr>
        <w:t>Алеховщинская</w:t>
      </w:r>
      <w:proofErr w:type="spellEnd"/>
      <w:r w:rsidRPr="0098070F">
        <w:rPr>
          <w:sz w:val="24"/>
          <w:szCs w:val="24"/>
        </w:rPr>
        <w:t xml:space="preserve">, им. Дмитрия Арсенова, Березовая, Боровая, Ветеранов, Гражданская, Железнодорожная, Интернациональная, Киреева, Кольцевая, Комсомольская, 2-ая Комсомольская, Зои Космодемьянской,  Олега Кошевого, Красноармейская, 1-ая Красноармейская, 2-ая Красноармейская, Красных Зорь, Лесная, Лесорубов, Розы Люксембург, Мошкина, Первомайская, Песочная, Пионерская, Профсоюзная, 2-ая Профсоюзная, Рабоче-Крестьянская, </w:t>
      </w:r>
      <w:r w:rsidRPr="0098070F">
        <w:rPr>
          <w:color w:val="000000"/>
          <w:sz w:val="24"/>
          <w:szCs w:val="24"/>
        </w:rPr>
        <w:t>Речная,</w:t>
      </w:r>
      <w:r w:rsidRPr="0098070F">
        <w:rPr>
          <w:sz w:val="24"/>
          <w:szCs w:val="24"/>
        </w:rPr>
        <w:t xml:space="preserve"> Свердлова, Северная, Советская, Сосновая, Талалихина, Ударника, Школьная, Шмакова, Швейников, Энергетиков;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i/>
          <w:iCs/>
        </w:rPr>
      </w:pPr>
      <w:r w:rsidRPr="0098070F">
        <w:rPr>
          <w:i/>
          <w:iCs/>
        </w:rPr>
        <w:t>переулки:</w:t>
      </w:r>
    </w:p>
    <w:p w:rsidR="00B83CB2" w:rsidRPr="0098070F" w:rsidRDefault="00B83CB2" w:rsidP="00B83CB2">
      <w:pPr>
        <w:jc w:val="both"/>
      </w:pPr>
      <w:r w:rsidRPr="0098070F">
        <w:t xml:space="preserve">Весенний, Возрождения, </w:t>
      </w:r>
      <w:r w:rsidRPr="0098070F">
        <w:rPr>
          <w:color w:val="000000"/>
        </w:rPr>
        <w:t>Дружбы,</w:t>
      </w:r>
      <w:r w:rsidRPr="0098070F">
        <w:t xml:space="preserve"> </w:t>
      </w:r>
      <w:proofErr w:type="spellStart"/>
      <w:r w:rsidRPr="0098070F">
        <w:t>Заостровский</w:t>
      </w:r>
      <w:proofErr w:type="spellEnd"/>
      <w:r w:rsidRPr="0098070F">
        <w:t xml:space="preserve">, Звездный, Зеленый, </w:t>
      </w:r>
      <w:proofErr w:type="spellStart"/>
      <w:r w:rsidRPr="0098070F">
        <w:t>Каномский</w:t>
      </w:r>
      <w:proofErr w:type="spellEnd"/>
      <w:r w:rsidRPr="0098070F">
        <w:t xml:space="preserve">, Молодежный, Новый, Озерный, Онежский, </w:t>
      </w:r>
      <w:proofErr w:type="spellStart"/>
      <w:r w:rsidRPr="0098070F">
        <w:t>Оятский</w:t>
      </w:r>
      <w:proofErr w:type="spellEnd"/>
      <w:r w:rsidRPr="0098070F">
        <w:t>, Парковый, Паромный, Почтовый, Рабочий, Садовый, Светлый, Сельский, 1-ый Сосновый, 2-ой Сосновый, Спортивный, Строителей, Школьный, Цветочный, Южный;</w:t>
      </w:r>
    </w:p>
    <w:p w:rsidR="00B83CB2" w:rsidRPr="0098070F" w:rsidRDefault="00B83CB2" w:rsidP="00B83CB2">
      <w:pPr>
        <w:jc w:val="both"/>
        <w:rPr>
          <w:i/>
          <w:iCs/>
        </w:rPr>
      </w:pPr>
      <w:r w:rsidRPr="0098070F">
        <w:rPr>
          <w:i/>
          <w:iCs/>
        </w:rPr>
        <w:t>заезды:</w:t>
      </w:r>
    </w:p>
    <w:p w:rsidR="00B83CB2" w:rsidRPr="0098070F" w:rsidRDefault="00B83CB2" w:rsidP="00B83CB2">
      <w:pPr>
        <w:jc w:val="both"/>
      </w:pPr>
      <w:r w:rsidRPr="0098070F">
        <w:lastRenderedPageBreak/>
        <w:t>Железнодорожный, Лесной, Новый, Песочный, Профсоюзный, Свирский, Тупиковый, Цветочный;</w:t>
      </w:r>
    </w:p>
    <w:p w:rsidR="00B83CB2" w:rsidRPr="0098070F" w:rsidRDefault="00B83CB2" w:rsidP="00B83CB2">
      <w:pPr>
        <w:jc w:val="both"/>
        <w:rPr>
          <w:i/>
        </w:rPr>
      </w:pPr>
    </w:p>
    <w:p w:rsidR="00B83CB2" w:rsidRPr="0098070F" w:rsidRDefault="00B83CB2" w:rsidP="00B83CB2">
      <w:pPr>
        <w:jc w:val="both"/>
        <w:rPr>
          <w:i/>
        </w:rPr>
      </w:pPr>
      <w:r w:rsidRPr="0098070F">
        <w:rPr>
          <w:i/>
        </w:rPr>
        <w:t>переезды:</w:t>
      </w:r>
    </w:p>
    <w:p w:rsidR="00B83CB2" w:rsidRPr="0098070F" w:rsidRDefault="00B83CB2" w:rsidP="00B83CB2">
      <w:pPr>
        <w:jc w:val="both"/>
      </w:pPr>
      <w:proofErr w:type="spellStart"/>
      <w:r w:rsidRPr="0098070F">
        <w:t>Каномский</w:t>
      </w:r>
      <w:proofErr w:type="spellEnd"/>
      <w:r w:rsidRPr="0098070F">
        <w:t>, Северный;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Гражданский проезд, Лесной проезд;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База обстановки;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Микрорайон «</w:t>
      </w:r>
      <w:proofErr w:type="spellStart"/>
      <w:r w:rsidRPr="0098070F">
        <w:t>Каномский</w:t>
      </w:r>
      <w:proofErr w:type="spellEnd"/>
      <w:r w:rsidRPr="0098070F">
        <w:t xml:space="preserve"> 1»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</w:pPr>
      <w:r w:rsidRPr="0098070F">
        <w:t>228 км трассы «КОЛА» «Санкт-Петербург – Мурманск»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pStyle w:val="a3"/>
        <w:rPr>
          <w:i/>
          <w:iCs/>
        </w:rPr>
      </w:pPr>
      <w:r w:rsidRPr="0098070F">
        <w:rPr>
          <w:i/>
          <w:iCs/>
        </w:rPr>
        <w:t>деревни:</w:t>
      </w:r>
    </w:p>
    <w:p w:rsidR="00B83CB2" w:rsidRPr="0098070F" w:rsidRDefault="00B83CB2" w:rsidP="00B83CB2">
      <w:pPr>
        <w:jc w:val="both"/>
      </w:pPr>
      <w:r w:rsidRPr="0098070F">
        <w:t xml:space="preserve">Горка, Заостровье, </w:t>
      </w:r>
      <w:proofErr w:type="spellStart"/>
      <w:r w:rsidRPr="0098070F">
        <w:t>Ковкеницы</w:t>
      </w:r>
      <w:proofErr w:type="spellEnd"/>
      <w:r w:rsidRPr="0098070F">
        <w:t xml:space="preserve">, </w:t>
      </w:r>
      <w:proofErr w:type="spellStart"/>
      <w:r w:rsidRPr="0098070F">
        <w:t>Шамокша</w:t>
      </w:r>
      <w:proofErr w:type="spellEnd"/>
      <w:r w:rsidRPr="0098070F">
        <w:t xml:space="preserve">, </w:t>
      </w:r>
      <w:proofErr w:type="spellStart"/>
      <w:r w:rsidRPr="0098070F">
        <w:t>Шоткуса</w:t>
      </w:r>
      <w:proofErr w:type="spellEnd"/>
      <w:r w:rsidRPr="0098070F">
        <w:t>;</w:t>
      </w:r>
    </w:p>
    <w:p w:rsidR="00B83CB2" w:rsidRPr="0098070F" w:rsidRDefault="00B83CB2" w:rsidP="00B83CB2">
      <w:pPr>
        <w:jc w:val="both"/>
      </w:pPr>
    </w:p>
    <w:p w:rsidR="00B83CB2" w:rsidRPr="0098070F" w:rsidRDefault="00B83CB2" w:rsidP="00B83CB2">
      <w:pPr>
        <w:jc w:val="both"/>
        <w:rPr>
          <w:i/>
          <w:iCs/>
        </w:rPr>
      </w:pPr>
      <w:r w:rsidRPr="0098070F">
        <w:rPr>
          <w:i/>
          <w:iCs/>
        </w:rPr>
        <w:t>Поселки при железнодорожных станциях:</w:t>
      </w:r>
    </w:p>
    <w:p w:rsidR="00B83CB2" w:rsidRPr="0098070F" w:rsidRDefault="00B83CB2" w:rsidP="00B83CB2">
      <w:pPr>
        <w:pStyle w:val="3"/>
        <w:spacing w:after="0"/>
        <w:rPr>
          <w:sz w:val="24"/>
          <w:szCs w:val="24"/>
        </w:rPr>
      </w:pPr>
      <w:r w:rsidRPr="0098070F">
        <w:rPr>
          <w:sz w:val="24"/>
          <w:szCs w:val="24"/>
        </w:rPr>
        <w:t xml:space="preserve">Заостровье, </w:t>
      </w:r>
      <w:proofErr w:type="spellStart"/>
      <w:r w:rsidRPr="0098070F">
        <w:rPr>
          <w:sz w:val="24"/>
          <w:szCs w:val="24"/>
        </w:rPr>
        <w:t>Шоткуса</w:t>
      </w:r>
      <w:proofErr w:type="spellEnd"/>
    </w:p>
    <w:p w:rsidR="00B83CB2" w:rsidRPr="0098070F" w:rsidRDefault="00B83CB2" w:rsidP="00B83CB2">
      <w:pPr>
        <w:pStyle w:val="3"/>
        <w:spacing w:after="0"/>
        <w:rPr>
          <w:sz w:val="24"/>
          <w:szCs w:val="24"/>
        </w:rPr>
      </w:pPr>
    </w:p>
    <w:p w:rsidR="00B83CB2" w:rsidRPr="0098070F" w:rsidRDefault="00B83CB2" w:rsidP="00B83CB2">
      <w:pPr>
        <w:pStyle w:val="a3"/>
        <w:ind w:left="720"/>
      </w:pPr>
    </w:p>
    <w:p w:rsidR="00B83CB2" w:rsidRPr="0098070F" w:rsidRDefault="00B83CB2" w:rsidP="00B83CB2">
      <w:pPr>
        <w:jc w:val="center"/>
        <w:rPr>
          <w:rFonts w:ascii="Arial" w:hAnsi="Arial" w:cs="Arial"/>
        </w:rPr>
      </w:pPr>
    </w:p>
    <w:p w:rsidR="00B83CB2" w:rsidRPr="0098070F" w:rsidRDefault="00B83CB2" w:rsidP="00B83CB2">
      <w:pPr>
        <w:spacing w:after="200" w:line="276" w:lineRule="auto"/>
        <w:rPr>
          <w:b/>
          <w:bCs/>
        </w:rPr>
      </w:pPr>
      <w:r w:rsidRPr="0098070F">
        <w:rPr>
          <w:b/>
          <w:bCs/>
        </w:rPr>
        <w:br w:type="page"/>
      </w:r>
    </w:p>
    <w:p w:rsidR="00B83CB2" w:rsidRPr="0098070F" w:rsidRDefault="00B83CB2" w:rsidP="00B83CB2">
      <w:pPr>
        <w:jc w:val="center"/>
        <w:rPr>
          <w:b/>
        </w:rPr>
      </w:pPr>
      <w:r w:rsidRPr="0098070F">
        <w:rPr>
          <w:b/>
          <w:bCs/>
        </w:rPr>
        <w:lastRenderedPageBreak/>
        <w:t xml:space="preserve">Графическое изображение схемы многомандатных избирательных округов по выборам депутатов совета депутатов муниципального образования Лодейнопольского городского поселения </w:t>
      </w:r>
      <w:r w:rsidRPr="0098070F">
        <w:rPr>
          <w:b/>
          <w:bCs/>
        </w:rPr>
        <w:br/>
        <w:t>Лодейнопольского муниципального района Ленинградской области</w:t>
      </w:r>
    </w:p>
    <w:p w:rsidR="00B83CB2" w:rsidRPr="00E428C6" w:rsidRDefault="00B83CB2" w:rsidP="00B83CB2">
      <w:pPr>
        <w:jc w:val="right"/>
        <w:rPr>
          <w:bCs/>
          <w:sz w:val="28"/>
          <w:szCs w:val="28"/>
        </w:rPr>
      </w:pPr>
    </w:p>
    <w:p w:rsidR="007F3750" w:rsidRDefault="00B83CB2">
      <w:r>
        <w:rPr>
          <w:noProof/>
        </w:rPr>
        <w:drawing>
          <wp:inline distT="0" distB="0" distL="0" distR="0" wp14:anchorId="5B398722" wp14:editId="49020C7A">
            <wp:extent cx="5104023" cy="701717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9-07_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148" cy="703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B5513"/>
    <w:multiLevelType w:val="hybridMultilevel"/>
    <w:tmpl w:val="0D245D52"/>
    <w:lvl w:ilvl="0" w:tplc="FBAA7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29"/>
    <w:rsid w:val="00036E21"/>
    <w:rsid w:val="00321229"/>
    <w:rsid w:val="006B4956"/>
    <w:rsid w:val="00A1444D"/>
    <w:rsid w:val="00B83CB2"/>
    <w:rsid w:val="00F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4FABD-35B8-4115-BD2B-30E44F6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CB2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83CB2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B83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3C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B83CB2"/>
    <w:pPr>
      <w:jc w:val="right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6E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2</cp:revision>
  <cp:lastPrinted>2023-10-26T06:36:00Z</cp:lastPrinted>
  <dcterms:created xsi:type="dcterms:W3CDTF">2024-06-17T11:51:00Z</dcterms:created>
  <dcterms:modified xsi:type="dcterms:W3CDTF">2024-06-17T11:51:00Z</dcterms:modified>
</cp:coreProperties>
</file>