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44BE" w:rsidRPr="00783D29" w:rsidRDefault="00A744BE" w:rsidP="00A744BE">
      <w:pPr>
        <w:pStyle w:val="a5"/>
        <w:tabs>
          <w:tab w:val="left" w:pos="540"/>
        </w:tabs>
        <w:ind w:left="-426" w:hanging="142"/>
        <w:rPr>
          <w:sz w:val="32"/>
          <w:szCs w:val="32"/>
        </w:rPr>
      </w:pPr>
      <w:r w:rsidRPr="00783D29">
        <w:rPr>
          <w:b/>
          <w:sz w:val="32"/>
          <w:szCs w:val="32"/>
        </w:rPr>
        <w:t>Территориальная  избирательная комиссия</w:t>
      </w:r>
      <w:r w:rsidRPr="00783D29">
        <w:rPr>
          <w:sz w:val="32"/>
          <w:szCs w:val="32"/>
        </w:rPr>
        <w:t xml:space="preserve"> </w:t>
      </w:r>
    </w:p>
    <w:p w:rsidR="00A744BE" w:rsidRPr="00783D29" w:rsidRDefault="00A744BE" w:rsidP="00A744BE">
      <w:pPr>
        <w:pStyle w:val="a5"/>
        <w:tabs>
          <w:tab w:val="left" w:pos="540"/>
        </w:tabs>
        <w:ind w:left="-426" w:hanging="142"/>
        <w:rPr>
          <w:b/>
          <w:sz w:val="32"/>
          <w:szCs w:val="32"/>
        </w:rPr>
      </w:pPr>
      <w:r w:rsidRPr="00783D29">
        <w:rPr>
          <w:b/>
          <w:sz w:val="32"/>
          <w:szCs w:val="32"/>
        </w:rPr>
        <w:t xml:space="preserve">Лодейнопольского муниципального района </w:t>
      </w:r>
    </w:p>
    <w:p w:rsidR="00A744BE" w:rsidRDefault="00A744BE" w:rsidP="00A744BE">
      <w:pPr>
        <w:pStyle w:val="a5"/>
        <w:tabs>
          <w:tab w:val="left" w:pos="0"/>
        </w:tabs>
        <w:ind w:hanging="142"/>
        <w:jc w:val="left"/>
        <w:rPr>
          <w:sz w:val="24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</w:t>
      </w:r>
    </w:p>
    <w:p w:rsidR="00A744BE" w:rsidRDefault="00A744BE" w:rsidP="00A744BE">
      <w:pPr>
        <w:pStyle w:val="a3"/>
        <w:jc w:val="left"/>
        <w:rPr>
          <w:b w:val="0"/>
          <w:sz w:val="16"/>
          <w:szCs w:val="16"/>
        </w:rPr>
      </w:pPr>
    </w:p>
    <w:p w:rsidR="00A744BE" w:rsidRDefault="00783D29" w:rsidP="00A744BE">
      <w:pPr>
        <w:pStyle w:val="a3"/>
      </w:pPr>
      <w:r>
        <w:t>РЕШЕНИЕ</w:t>
      </w:r>
    </w:p>
    <w:p w:rsidR="00783D29" w:rsidRDefault="00783D29" w:rsidP="00A744BE">
      <w:pPr>
        <w:pStyle w:val="a3"/>
        <w:jc w:val="left"/>
        <w:rPr>
          <w:b w:val="0"/>
          <w:szCs w:val="28"/>
        </w:rPr>
      </w:pPr>
    </w:p>
    <w:p w:rsidR="00A744BE" w:rsidRDefault="00764843" w:rsidP="00A744BE">
      <w:pPr>
        <w:pStyle w:val="a3"/>
        <w:jc w:val="left"/>
        <w:rPr>
          <w:b w:val="0"/>
          <w:szCs w:val="28"/>
        </w:rPr>
      </w:pPr>
      <w:r>
        <w:rPr>
          <w:b w:val="0"/>
          <w:szCs w:val="28"/>
        </w:rPr>
        <w:t>27</w:t>
      </w:r>
      <w:r w:rsidR="00145702">
        <w:rPr>
          <w:b w:val="0"/>
          <w:szCs w:val="28"/>
        </w:rPr>
        <w:t>.02.2024</w:t>
      </w:r>
      <w:r w:rsidR="00A744BE">
        <w:rPr>
          <w:b w:val="0"/>
          <w:szCs w:val="28"/>
        </w:rPr>
        <w:t xml:space="preserve"> г.                                                                      </w:t>
      </w:r>
      <w:r w:rsidR="000C1BCA">
        <w:rPr>
          <w:b w:val="0"/>
          <w:szCs w:val="28"/>
        </w:rPr>
        <w:t xml:space="preserve">                           </w:t>
      </w:r>
      <w:r w:rsidR="0059204C">
        <w:rPr>
          <w:b w:val="0"/>
          <w:szCs w:val="28"/>
        </w:rPr>
        <w:t xml:space="preserve">№ </w:t>
      </w:r>
      <w:r w:rsidR="006302E2">
        <w:rPr>
          <w:b w:val="0"/>
          <w:szCs w:val="28"/>
        </w:rPr>
        <w:t>1</w:t>
      </w:r>
      <w:r>
        <w:rPr>
          <w:b w:val="0"/>
          <w:szCs w:val="28"/>
        </w:rPr>
        <w:t>88</w:t>
      </w:r>
    </w:p>
    <w:p w:rsidR="00A744BE" w:rsidRDefault="00A744BE" w:rsidP="00A744BE">
      <w:pPr>
        <w:pStyle w:val="a3"/>
        <w:jc w:val="left"/>
        <w:rPr>
          <w:b w:val="0"/>
          <w:szCs w:val="28"/>
        </w:rPr>
      </w:pPr>
    </w:p>
    <w:tbl>
      <w:tblPr>
        <w:tblW w:w="9807" w:type="dxa"/>
        <w:tblLook w:val="01E0" w:firstRow="1" w:lastRow="1" w:firstColumn="1" w:lastColumn="1" w:noHBand="0" w:noVBand="0"/>
      </w:tblPr>
      <w:tblGrid>
        <w:gridCol w:w="5148"/>
        <w:gridCol w:w="4659"/>
      </w:tblGrid>
      <w:tr w:rsidR="00A744BE" w:rsidTr="00A744BE">
        <w:tc>
          <w:tcPr>
            <w:tcW w:w="5148" w:type="dxa"/>
            <w:hideMark/>
          </w:tcPr>
          <w:p w:rsidR="00A744BE" w:rsidRDefault="00A744BE" w:rsidP="00783D29">
            <w:pPr>
              <w:pStyle w:val="1"/>
              <w:jc w:val="left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О кандидатурах для исключения из резерва составов уча</w:t>
            </w:r>
            <w:r w:rsidR="00783D29">
              <w:rPr>
                <w:bCs/>
                <w:szCs w:val="28"/>
                <w:lang w:eastAsia="en-US"/>
              </w:rPr>
              <w:t xml:space="preserve">стковых избирательных комиссий </w:t>
            </w:r>
          </w:p>
        </w:tc>
        <w:tc>
          <w:tcPr>
            <w:tcW w:w="4659" w:type="dxa"/>
          </w:tcPr>
          <w:p w:rsidR="00A744BE" w:rsidRDefault="00A744BE">
            <w:pPr>
              <w:pStyle w:val="1"/>
              <w:spacing w:line="276" w:lineRule="auto"/>
              <w:jc w:val="left"/>
              <w:rPr>
                <w:bCs/>
                <w:szCs w:val="28"/>
                <w:lang w:eastAsia="en-US"/>
              </w:rPr>
            </w:pPr>
          </w:p>
        </w:tc>
      </w:tr>
    </w:tbl>
    <w:p w:rsidR="00A744BE" w:rsidRDefault="00A744BE" w:rsidP="00A744BE">
      <w:pPr>
        <w:pStyle w:val="a5"/>
        <w:ind w:firstLine="720"/>
        <w:jc w:val="both"/>
        <w:rPr>
          <w:b/>
          <w:spacing w:val="-4"/>
        </w:rPr>
      </w:pPr>
    </w:p>
    <w:p w:rsidR="00783D29" w:rsidRDefault="00A744BE" w:rsidP="00A744BE">
      <w:pPr>
        <w:pStyle w:val="a5"/>
        <w:ind w:firstLine="720"/>
        <w:jc w:val="both"/>
      </w:pPr>
      <w:r>
        <w:t>На основании  пункта 9 статьи  26, пункта 5.1 статьи 27 Федерального закона «Об основных гарантиях избирательных прав и права на участие в референдуме граждан Российской Федерации», пункта 25 Порядка формирования резерва состава участковых комиссий и назначения нового члена участковой комиссии из резерва составов участковых комиссий, утвержденного постановлением ЦИК России  от 5 декабря 2012 года № 152/ 1137-6, терр</w:t>
      </w:r>
      <w:r>
        <w:rPr>
          <w:szCs w:val="28"/>
        </w:rPr>
        <w:t xml:space="preserve">иториальная  избирательная комиссия Лодейнопольского муниципального района </w:t>
      </w:r>
    </w:p>
    <w:p w:rsidR="00783D29" w:rsidRDefault="00783D29" w:rsidP="00783D29">
      <w:pPr>
        <w:pStyle w:val="a5"/>
        <w:ind w:firstLine="720"/>
      </w:pPr>
    </w:p>
    <w:p w:rsidR="00A744BE" w:rsidRDefault="00A744BE" w:rsidP="00783D29">
      <w:pPr>
        <w:pStyle w:val="a5"/>
        <w:ind w:firstLine="720"/>
        <w:rPr>
          <w:b/>
          <w:bCs/>
        </w:rPr>
      </w:pPr>
      <w:r>
        <w:rPr>
          <w:b/>
        </w:rPr>
        <w:t>РЕШИЛА:</w:t>
      </w:r>
    </w:p>
    <w:p w:rsidR="00A744BE" w:rsidRDefault="00A744BE" w:rsidP="00A744BE">
      <w:pPr>
        <w:pStyle w:val="a7"/>
        <w:ind w:left="-284" w:firstLine="0"/>
      </w:pPr>
      <w:r>
        <w:t xml:space="preserve">   </w:t>
      </w:r>
    </w:p>
    <w:p w:rsidR="00A744BE" w:rsidRDefault="00A744BE" w:rsidP="00A744BE">
      <w:pPr>
        <w:pStyle w:val="1"/>
        <w:numPr>
          <w:ilvl w:val="0"/>
          <w:numId w:val="1"/>
        </w:numPr>
        <w:jc w:val="both"/>
      </w:pPr>
      <w:r>
        <w:t>Предложить для исключения из резерва составов участковых комиссий территориальной избирательной комиссии Лодейнопольского муниципального района кандидатуры согласно прилагаемому списку.</w:t>
      </w:r>
    </w:p>
    <w:p w:rsidR="00A744BE" w:rsidRDefault="00A744BE" w:rsidP="00A744B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Направить настоящее решение и список кандидатур для исключения  из резерва составов </w:t>
      </w:r>
      <w:r w:rsidR="00F02C52">
        <w:rPr>
          <w:sz w:val="28"/>
          <w:szCs w:val="28"/>
        </w:rPr>
        <w:t>участковых комиссий в И</w:t>
      </w:r>
      <w:r>
        <w:rPr>
          <w:sz w:val="28"/>
          <w:szCs w:val="28"/>
        </w:rPr>
        <w:t xml:space="preserve">збирательную комиссию </w:t>
      </w:r>
    </w:p>
    <w:p w:rsidR="00A744BE" w:rsidRDefault="00A744BE" w:rsidP="00A744B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Ленинградской области.</w:t>
      </w:r>
    </w:p>
    <w:p w:rsidR="00A744BE" w:rsidRDefault="00A744BE" w:rsidP="00A744BE">
      <w:pPr>
        <w:rPr>
          <w:sz w:val="28"/>
          <w:szCs w:val="28"/>
        </w:rPr>
      </w:pPr>
    </w:p>
    <w:p w:rsidR="00A744BE" w:rsidRDefault="00A744BE" w:rsidP="00A744BE">
      <w:pPr>
        <w:pStyle w:val="2"/>
        <w:ind w:firstLine="0"/>
        <w:rPr>
          <w:szCs w:val="28"/>
        </w:rPr>
      </w:pPr>
      <w:r>
        <w:rPr>
          <w:szCs w:val="28"/>
        </w:rPr>
        <w:t xml:space="preserve"> </w:t>
      </w:r>
    </w:p>
    <w:p w:rsidR="00A744BE" w:rsidRDefault="00A744BE" w:rsidP="00A744BE">
      <w:pPr>
        <w:pStyle w:val="2"/>
        <w:ind w:firstLine="0"/>
        <w:rPr>
          <w:szCs w:val="28"/>
        </w:rPr>
      </w:pPr>
      <w:r>
        <w:rPr>
          <w:szCs w:val="28"/>
        </w:rPr>
        <w:t xml:space="preserve">          </w:t>
      </w:r>
    </w:p>
    <w:p w:rsidR="00A744BE" w:rsidRDefault="00A744BE" w:rsidP="00A744BE">
      <w:pPr>
        <w:pStyle w:val="2"/>
        <w:ind w:firstLine="0"/>
        <w:rPr>
          <w:sz w:val="16"/>
        </w:rPr>
      </w:pPr>
    </w:p>
    <w:p w:rsidR="00A744BE" w:rsidRDefault="00A744BE" w:rsidP="00A744BE">
      <w:pPr>
        <w:pStyle w:val="a7"/>
        <w:ind w:left="-567" w:firstLine="567"/>
        <w:rPr>
          <w:szCs w:val="28"/>
        </w:rPr>
      </w:pPr>
      <w:r>
        <w:rPr>
          <w:szCs w:val="28"/>
        </w:rPr>
        <w:t xml:space="preserve">Председатель территориальной </w:t>
      </w:r>
    </w:p>
    <w:p w:rsidR="00A744BE" w:rsidRDefault="00A744BE" w:rsidP="00A744BE">
      <w:pPr>
        <w:pStyle w:val="a7"/>
        <w:ind w:left="-567" w:firstLine="567"/>
        <w:rPr>
          <w:b/>
          <w:szCs w:val="28"/>
        </w:rPr>
      </w:pPr>
      <w:r>
        <w:rPr>
          <w:szCs w:val="28"/>
        </w:rPr>
        <w:t xml:space="preserve">избирательной комиссии     </w:t>
      </w:r>
      <w:r w:rsidR="00F02C52">
        <w:rPr>
          <w:szCs w:val="28"/>
        </w:rPr>
        <w:t xml:space="preserve">                                             </w:t>
      </w:r>
      <w:r>
        <w:rPr>
          <w:szCs w:val="28"/>
        </w:rPr>
        <w:t xml:space="preserve">   Ю.В. Абрамов </w:t>
      </w:r>
    </w:p>
    <w:p w:rsidR="00A744BE" w:rsidRDefault="00A744BE" w:rsidP="00A744BE">
      <w:pPr>
        <w:pStyle w:val="a7"/>
        <w:ind w:left="-567" w:firstLine="567"/>
        <w:rPr>
          <w:szCs w:val="28"/>
        </w:rPr>
      </w:pPr>
    </w:p>
    <w:p w:rsidR="00A744BE" w:rsidRDefault="00A744BE" w:rsidP="00A744BE">
      <w:pPr>
        <w:pStyle w:val="a7"/>
        <w:ind w:left="-567" w:firstLine="567"/>
        <w:rPr>
          <w:szCs w:val="28"/>
        </w:rPr>
      </w:pPr>
      <w:r>
        <w:rPr>
          <w:szCs w:val="28"/>
        </w:rPr>
        <w:t xml:space="preserve">Секретарь территориальной </w:t>
      </w:r>
    </w:p>
    <w:p w:rsidR="00A744BE" w:rsidRDefault="00A744BE" w:rsidP="00A744BE">
      <w:pPr>
        <w:pStyle w:val="a7"/>
        <w:ind w:left="-567" w:firstLine="567"/>
        <w:rPr>
          <w:szCs w:val="28"/>
          <w:vertAlign w:val="superscript"/>
        </w:rPr>
      </w:pPr>
      <w:r>
        <w:rPr>
          <w:szCs w:val="28"/>
        </w:rPr>
        <w:t xml:space="preserve">избирательной комиссии           </w:t>
      </w:r>
      <w:r w:rsidR="00F02C52">
        <w:rPr>
          <w:szCs w:val="28"/>
        </w:rPr>
        <w:t xml:space="preserve">                                      </w:t>
      </w:r>
      <w:r>
        <w:rPr>
          <w:szCs w:val="28"/>
        </w:rPr>
        <w:t xml:space="preserve"> </w:t>
      </w:r>
      <w:r>
        <w:rPr>
          <w:szCs w:val="28"/>
          <w:vertAlign w:val="superscript"/>
        </w:rPr>
        <w:t xml:space="preserve">     </w:t>
      </w:r>
      <w:r>
        <w:rPr>
          <w:szCs w:val="28"/>
        </w:rPr>
        <w:t>Е.В.Беркова</w:t>
      </w:r>
      <w:r>
        <w:rPr>
          <w:szCs w:val="28"/>
          <w:vertAlign w:val="superscript"/>
        </w:rPr>
        <w:t xml:space="preserve"> </w:t>
      </w:r>
    </w:p>
    <w:p w:rsidR="00A744BE" w:rsidRDefault="00A744BE" w:rsidP="00A744BE">
      <w:pPr>
        <w:jc w:val="right"/>
        <w:rPr>
          <w:sz w:val="22"/>
          <w:szCs w:val="22"/>
        </w:rPr>
      </w:pPr>
    </w:p>
    <w:p w:rsidR="00A744BE" w:rsidRDefault="00A744BE" w:rsidP="00A744BE">
      <w:pPr>
        <w:jc w:val="right"/>
        <w:rPr>
          <w:sz w:val="22"/>
          <w:szCs w:val="22"/>
        </w:rPr>
      </w:pPr>
    </w:p>
    <w:p w:rsidR="00A744BE" w:rsidRDefault="00A744BE" w:rsidP="00A744BE">
      <w:pPr>
        <w:jc w:val="right"/>
        <w:rPr>
          <w:sz w:val="22"/>
          <w:szCs w:val="22"/>
        </w:rPr>
      </w:pPr>
    </w:p>
    <w:p w:rsidR="00A744BE" w:rsidRDefault="00A744BE" w:rsidP="00A744BE">
      <w:pPr>
        <w:jc w:val="right"/>
        <w:rPr>
          <w:sz w:val="22"/>
          <w:szCs w:val="22"/>
        </w:rPr>
      </w:pPr>
    </w:p>
    <w:p w:rsidR="00A744BE" w:rsidRDefault="00A744BE" w:rsidP="00A744BE">
      <w:pPr>
        <w:jc w:val="right"/>
        <w:rPr>
          <w:sz w:val="22"/>
          <w:szCs w:val="22"/>
        </w:rPr>
      </w:pPr>
    </w:p>
    <w:p w:rsidR="00A744BE" w:rsidRDefault="00A744BE" w:rsidP="00A744BE">
      <w:pPr>
        <w:jc w:val="right"/>
        <w:rPr>
          <w:sz w:val="22"/>
          <w:szCs w:val="22"/>
        </w:rPr>
      </w:pPr>
    </w:p>
    <w:p w:rsidR="00A744BE" w:rsidRDefault="00A744BE" w:rsidP="00A744BE">
      <w:pPr>
        <w:jc w:val="right"/>
        <w:rPr>
          <w:sz w:val="22"/>
          <w:szCs w:val="22"/>
        </w:rPr>
      </w:pPr>
    </w:p>
    <w:p w:rsidR="00A744BE" w:rsidRDefault="00A744BE" w:rsidP="00A744BE">
      <w:pPr>
        <w:jc w:val="right"/>
        <w:rPr>
          <w:sz w:val="22"/>
          <w:szCs w:val="22"/>
        </w:rPr>
      </w:pPr>
    </w:p>
    <w:p w:rsidR="00A744BE" w:rsidRDefault="00A744BE" w:rsidP="00A744BE">
      <w:pPr>
        <w:jc w:val="right"/>
        <w:rPr>
          <w:sz w:val="22"/>
          <w:szCs w:val="22"/>
        </w:rPr>
      </w:pPr>
    </w:p>
    <w:p w:rsidR="00A744BE" w:rsidRDefault="00A744BE" w:rsidP="00A744BE">
      <w:pPr>
        <w:jc w:val="right"/>
        <w:rPr>
          <w:sz w:val="22"/>
          <w:szCs w:val="22"/>
        </w:rPr>
      </w:pPr>
    </w:p>
    <w:p w:rsidR="00A744BE" w:rsidRDefault="00A744BE" w:rsidP="00A744BE">
      <w:pPr>
        <w:jc w:val="right"/>
        <w:rPr>
          <w:sz w:val="22"/>
          <w:szCs w:val="22"/>
        </w:rPr>
      </w:pPr>
    </w:p>
    <w:p w:rsidR="00757225" w:rsidRDefault="00757225" w:rsidP="00757225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757225" w:rsidRDefault="00757225" w:rsidP="00757225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ТИК</w:t>
      </w:r>
    </w:p>
    <w:p w:rsidR="00757225" w:rsidRDefault="00757225" w:rsidP="0075722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81A64">
        <w:rPr>
          <w:sz w:val="28"/>
          <w:szCs w:val="28"/>
        </w:rPr>
        <w:t>27</w:t>
      </w:r>
      <w:r w:rsidR="00B64121">
        <w:rPr>
          <w:sz w:val="28"/>
          <w:szCs w:val="28"/>
        </w:rPr>
        <w:t>.02.2024г.</w:t>
      </w:r>
      <w:r>
        <w:rPr>
          <w:sz w:val="28"/>
          <w:szCs w:val="28"/>
        </w:rPr>
        <w:t xml:space="preserve"> № </w:t>
      </w:r>
      <w:r w:rsidR="004638DE">
        <w:rPr>
          <w:sz w:val="28"/>
          <w:szCs w:val="28"/>
        </w:rPr>
        <w:t>1</w:t>
      </w:r>
      <w:r w:rsidR="00281A64">
        <w:rPr>
          <w:sz w:val="28"/>
          <w:szCs w:val="28"/>
        </w:rPr>
        <w:t>88</w:t>
      </w:r>
    </w:p>
    <w:p w:rsidR="00783D29" w:rsidRDefault="00A744BE" w:rsidP="00A744B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Список </w:t>
      </w:r>
      <w:r w:rsidR="007037D2">
        <w:rPr>
          <w:sz w:val="28"/>
          <w:szCs w:val="28"/>
        </w:rPr>
        <w:t xml:space="preserve">кандидатур </w:t>
      </w:r>
    </w:p>
    <w:p w:rsidR="00A744BE" w:rsidRDefault="007037D2" w:rsidP="00A744BE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 исключения</w:t>
      </w:r>
      <w:r w:rsidR="00A744BE">
        <w:rPr>
          <w:sz w:val="28"/>
          <w:szCs w:val="28"/>
        </w:rPr>
        <w:t xml:space="preserve"> из резерва</w:t>
      </w:r>
      <w:r w:rsidR="00783D29">
        <w:rPr>
          <w:sz w:val="28"/>
          <w:szCs w:val="28"/>
        </w:rPr>
        <w:t xml:space="preserve"> </w:t>
      </w:r>
      <w:r w:rsidR="00A744BE">
        <w:rPr>
          <w:sz w:val="28"/>
          <w:szCs w:val="28"/>
        </w:rPr>
        <w:t xml:space="preserve"> составов участковых комиссий</w:t>
      </w:r>
    </w:p>
    <w:p w:rsidR="00A744BE" w:rsidRDefault="00112FFC" w:rsidP="00A744BE">
      <w:pPr>
        <w:jc w:val="center"/>
        <w:rPr>
          <w:sz w:val="28"/>
          <w:szCs w:val="28"/>
        </w:rPr>
      </w:pPr>
      <w:r>
        <w:rPr>
          <w:sz w:val="28"/>
          <w:szCs w:val="28"/>
        </w:rPr>
        <w:t>т</w:t>
      </w:r>
      <w:r w:rsidR="00A744BE">
        <w:rPr>
          <w:sz w:val="28"/>
          <w:szCs w:val="28"/>
        </w:rPr>
        <w:t>ерриториальной избирательной комиссии</w:t>
      </w:r>
      <w:r w:rsidR="00783D29">
        <w:rPr>
          <w:sz w:val="28"/>
          <w:szCs w:val="28"/>
        </w:rPr>
        <w:t xml:space="preserve"> </w:t>
      </w:r>
      <w:r w:rsidR="00A744BE">
        <w:rPr>
          <w:sz w:val="28"/>
          <w:szCs w:val="28"/>
        </w:rPr>
        <w:t>Лодейнопольского муниципального района</w:t>
      </w:r>
      <w:r w:rsidR="00783D29">
        <w:rPr>
          <w:sz w:val="28"/>
          <w:szCs w:val="28"/>
        </w:rPr>
        <w:t xml:space="preserve"> </w:t>
      </w:r>
      <w:r w:rsidR="00A744BE">
        <w:rPr>
          <w:sz w:val="28"/>
          <w:szCs w:val="28"/>
        </w:rPr>
        <w:t>на основании подпункта «</w:t>
      </w:r>
      <w:r w:rsidR="00B64121">
        <w:rPr>
          <w:sz w:val="28"/>
          <w:szCs w:val="28"/>
        </w:rPr>
        <w:t>Г</w:t>
      </w:r>
      <w:r w:rsidR="00A744BE">
        <w:rPr>
          <w:sz w:val="28"/>
          <w:szCs w:val="28"/>
        </w:rPr>
        <w:t xml:space="preserve">» пункта 25 </w:t>
      </w:r>
      <w:proofErr w:type="gramStart"/>
      <w:r w:rsidR="00A744BE">
        <w:rPr>
          <w:sz w:val="28"/>
          <w:szCs w:val="28"/>
        </w:rPr>
        <w:t>Порядка  формирования</w:t>
      </w:r>
      <w:proofErr w:type="gramEnd"/>
      <w:r w:rsidR="00A744BE">
        <w:rPr>
          <w:sz w:val="28"/>
          <w:szCs w:val="28"/>
        </w:rPr>
        <w:t xml:space="preserve"> резерва составов участковых комиссий (</w:t>
      </w:r>
      <w:r w:rsidR="00B64121">
        <w:rPr>
          <w:sz w:val="28"/>
          <w:szCs w:val="28"/>
        </w:rPr>
        <w:t>назначение в состав УИК</w:t>
      </w:r>
      <w:r w:rsidR="00A744BE">
        <w:rPr>
          <w:sz w:val="28"/>
          <w:szCs w:val="28"/>
        </w:rPr>
        <w:t>)</w:t>
      </w:r>
    </w:p>
    <w:p w:rsidR="00CB1ADC" w:rsidRDefault="00CB1ADC" w:rsidP="00CB1ADC"/>
    <w:p w:rsidR="00CB1ADC" w:rsidRPr="00CB1ADC" w:rsidRDefault="00CB1ADC" w:rsidP="00CB1ADC">
      <w:pPr>
        <w:tabs>
          <w:tab w:val="left" w:pos="3915"/>
        </w:tabs>
      </w:pPr>
      <w:r>
        <w:tab/>
      </w:r>
    </w:p>
    <w:tbl>
      <w:tblPr>
        <w:tblStyle w:val="aa"/>
        <w:tblW w:w="9662" w:type="dxa"/>
        <w:tblLook w:val="04A0" w:firstRow="1" w:lastRow="0" w:firstColumn="1" w:lastColumn="0" w:noHBand="0" w:noVBand="1"/>
      </w:tblPr>
      <w:tblGrid>
        <w:gridCol w:w="668"/>
        <w:gridCol w:w="2182"/>
        <w:gridCol w:w="1385"/>
        <w:gridCol w:w="3335"/>
        <w:gridCol w:w="2092"/>
      </w:tblGrid>
      <w:tr w:rsidR="00CB1ADC" w:rsidTr="00480DCB">
        <w:trPr>
          <w:trHeight w:val="960"/>
        </w:trPr>
        <w:tc>
          <w:tcPr>
            <w:tcW w:w="668" w:type="dxa"/>
          </w:tcPr>
          <w:p w:rsidR="00CB1ADC" w:rsidRDefault="00CB1ADC" w:rsidP="002E1D3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CB1ADC" w:rsidRDefault="00CB1ADC" w:rsidP="002E1D3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п/п</w:t>
            </w:r>
          </w:p>
        </w:tc>
        <w:tc>
          <w:tcPr>
            <w:tcW w:w="2182" w:type="dxa"/>
          </w:tcPr>
          <w:p w:rsidR="00CB1ADC" w:rsidRPr="00757225" w:rsidRDefault="00CB1ADC" w:rsidP="002E1D3B">
            <w:pPr>
              <w:jc w:val="center"/>
              <w:rPr>
                <w:sz w:val="28"/>
                <w:szCs w:val="28"/>
                <w:lang w:eastAsia="en-US"/>
              </w:rPr>
            </w:pPr>
            <w:r w:rsidRPr="00757225">
              <w:rPr>
                <w:sz w:val="28"/>
                <w:szCs w:val="28"/>
                <w:lang w:eastAsia="en-US"/>
              </w:rPr>
              <w:t>Фамилия, имя, отчество</w:t>
            </w:r>
          </w:p>
        </w:tc>
        <w:tc>
          <w:tcPr>
            <w:tcW w:w="1385" w:type="dxa"/>
          </w:tcPr>
          <w:p w:rsidR="00CB1ADC" w:rsidRPr="00757225" w:rsidRDefault="00CB1ADC" w:rsidP="002E1D3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Год рождения</w:t>
            </w:r>
          </w:p>
        </w:tc>
        <w:tc>
          <w:tcPr>
            <w:tcW w:w="3335" w:type="dxa"/>
          </w:tcPr>
          <w:p w:rsidR="00CB1ADC" w:rsidRPr="00757225" w:rsidRDefault="00CB1ADC" w:rsidP="002E1D3B">
            <w:pPr>
              <w:jc w:val="center"/>
              <w:rPr>
                <w:sz w:val="28"/>
                <w:szCs w:val="28"/>
                <w:lang w:eastAsia="en-US"/>
              </w:rPr>
            </w:pPr>
            <w:r w:rsidRPr="00757225">
              <w:rPr>
                <w:sz w:val="28"/>
                <w:szCs w:val="28"/>
                <w:lang w:eastAsia="en-US"/>
              </w:rPr>
              <w:t>Кем предложен</w:t>
            </w:r>
          </w:p>
        </w:tc>
        <w:tc>
          <w:tcPr>
            <w:tcW w:w="2092" w:type="dxa"/>
          </w:tcPr>
          <w:p w:rsidR="00CB1ADC" w:rsidRDefault="00CB1ADC" w:rsidP="00CB1ADC">
            <w:pPr>
              <w:tabs>
                <w:tab w:val="left" w:pos="3915"/>
              </w:tabs>
            </w:pPr>
            <w:r w:rsidRPr="00757225">
              <w:rPr>
                <w:sz w:val="28"/>
                <w:szCs w:val="28"/>
                <w:lang w:eastAsia="en-US"/>
              </w:rPr>
              <w:t>№ избирательного участка</w:t>
            </w:r>
          </w:p>
        </w:tc>
      </w:tr>
      <w:tr w:rsidR="002E69B0" w:rsidTr="00480DCB">
        <w:trPr>
          <w:trHeight w:val="960"/>
        </w:trPr>
        <w:tc>
          <w:tcPr>
            <w:tcW w:w="668" w:type="dxa"/>
          </w:tcPr>
          <w:p w:rsidR="002E69B0" w:rsidRDefault="002E69B0" w:rsidP="002E69B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82" w:type="dxa"/>
          </w:tcPr>
          <w:p w:rsidR="009A7046" w:rsidRDefault="00480DCB" w:rsidP="002E69B0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Бравар</w:t>
            </w:r>
            <w:proofErr w:type="spellEnd"/>
          </w:p>
          <w:p w:rsidR="00480DCB" w:rsidRPr="00757225" w:rsidRDefault="00480DCB" w:rsidP="002E69B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Светлана Владимировна</w:t>
            </w:r>
            <w:bookmarkStart w:id="0" w:name="_GoBack"/>
            <w:bookmarkEnd w:id="0"/>
          </w:p>
        </w:tc>
        <w:tc>
          <w:tcPr>
            <w:tcW w:w="1385" w:type="dxa"/>
          </w:tcPr>
          <w:p w:rsidR="002E69B0" w:rsidRDefault="009A7046" w:rsidP="002E69B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</w:t>
            </w:r>
            <w:r w:rsidR="00281A64">
              <w:rPr>
                <w:sz w:val="28"/>
                <w:szCs w:val="28"/>
                <w:lang w:eastAsia="en-US"/>
              </w:rPr>
              <w:t>71</w:t>
            </w:r>
          </w:p>
        </w:tc>
        <w:tc>
          <w:tcPr>
            <w:tcW w:w="3335" w:type="dxa"/>
          </w:tcPr>
          <w:p w:rsidR="002E69B0" w:rsidRPr="00757225" w:rsidRDefault="009A7046" w:rsidP="002E69B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Собрание избирателей по месту работы</w:t>
            </w:r>
          </w:p>
        </w:tc>
        <w:tc>
          <w:tcPr>
            <w:tcW w:w="2092" w:type="dxa"/>
          </w:tcPr>
          <w:p w:rsidR="002E69B0" w:rsidRPr="00757225" w:rsidRDefault="009A7046" w:rsidP="002E69B0">
            <w:pPr>
              <w:tabs>
                <w:tab w:val="left" w:pos="3915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</w:t>
            </w:r>
            <w:r w:rsidR="00281A64">
              <w:rPr>
                <w:sz w:val="28"/>
                <w:szCs w:val="28"/>
                <w:lang w:eastAsia="en-US"/>
              </w:rPr>
              <w:t>607</w:t>
            </w:r>
          </w:p>
        </w:tc>
      </w:tr>
    </w:tbl>
    <w:p w:rsidR="008203A5" w:rsidRPr="00CB1ADC" w:rsidRDefault="00480DCB" w:rsidP="00CB1ADC">
      <w:pPr>
        <w:tabs>
          <w:tab w:val="left" w:pos="3915"/>
        </w:tabs>
      </w:pPr>
    </w:p>
    <w:sectPr w:rsidR="008203A5" w:rsidRPr="00CB1ADC" w:rsidSect="00500E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2B00E3"/>
    <w:multiLevelType w:val="hybridMultilevel"/>
    <w:tmpl w:val="BCCA4094"/>
    <w:lvl w:ilvl="0" w:tplc="A4DCFA44">
      <w:start w:val="1"/>
      <w:numFmt w:val="decimal"/>
      <w:lvlText w:val="%1."/>
      <w:lvlJc w:val="righ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2661595"/>
    <w:multiLevelType w:val="hybridMultilevel"/>
    <w:tmpl w:val="E174DA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4BE"/>
    <w:rsid w:val="00016095"/>
    <w:rsid w:val="00054DC8"/>
    <w:rsid w:val="000C1BCA"/>
    <w:rsid w:val="001013C1"/>
    <w:rsid w:val="00112FFC"/>
    <w:rsid w:val="0014049A"/>
    <w:rsid w:val="00145702"/>
    <w:rsid w:val="00153CF5"/>
    <w:rsid w:val="001A5699"/>
    <w:rsid w:val="00252430"/>
    <w:rsid w:val="00281A64"/>
    <w:rsid w:val="0029790D"/>
    <w:rsid w:val="002A5229"/>
    <w:rsid w:val="002E69B0"/>
    <w:rsid w:val="002F152D"/>
    <w:rsid w:val="00413A3E"/>
    <w:rsid w:val="004638DE"/>
    <w:rsid w:val="004774DC"/>
    <w:rsid w:val="00480DCB"/>
    <w:rsid w:val="004A5369"/>
    <w:rsid w:val="00500E54"/>
    <w:rsid w:val="005027ED"/>
    <w:rsid w:val="0059204C"/>
    <w:rsid w:val="005F7235"/>
    <w:rsid w:val="006302E2"/>
    <w:rsid w:val="007037D2"/>
    <w:rsid w:val="00730826"/>
    <w:rsid w:val="00757225"/>
    <w:rsid w:val="00764843"/>
    <w:rsid w:val="00783D29"/>
    <w:rsid w:val="00791F52"/>
    <w:rsid w:val="00822B40"/>
    <w:rsid w:val="00866D36"/>
    <w:rsid w:val="00997414"/>
    <w:rsid w:val="009A7046"/>
    <w:rsid w:val="009D24F5"/>
    <w:rsid w:val="009F2A30"/>
    <w:rsid w:val="009F5A34"/>
    <w:rsid w:val="00A00C8A"/>
    <w:rsid w:val="00A1669D"/>
    <w:rsid w:val="00A63E29"/>
    <w:rsid w:val="00A744BE"/>
    <w:rsid w:val="00A74C5A"/>
    <w:rsid w:val="00A86776"/>
    <w:rsid w:val="00AD55D5"/>
    <w:rsid w:val="00B64121"/>
    <w:rsid w:val="00B90312"/>
    <w:rsid w:val="00B971AF"/>
    <w:rsid w:val="00BF35BE"/>
    <w:rsid w:val="00C611FB"/>
    <w:rsid w:val="00CB1ADC"/>
    <w:rsid w:val="00D65FD8"/>
    <w:rsid w:val="00E04583"/>
    <w:rsid w:val="00E63A56"/>
    <w:rsid w:val="00E75363"/>
    <w:rsid w:val="00F025F9"/>
    <w:rsid w:val="00F02C52"/>
    <w:rsid w:val="00FA3FD1"/>
    <w:rsid w:val="00FC385B"/>
    <w:rsid w:val="00FD6FDC"/>
    <w:rsid w:val="00FF1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168AC"/>
  <w15:docId w15:val="{1476D9BE-60EF-42FB-840A-170F40DE0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74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744BE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44B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A744BE"/>
    <w:pPr>
      <w:jc w:val="center"/>
    </w:pPr>
    <w:rPr>
      <w:b/>
      <w:sz w:val="28"/>
      <w:szCs w:val="20"/>
    </w:rPr>
  </w:style>
  <w:style w:type="character" w:customStyle="1" w:styleId="a4">
    <w:name w:val="Заголовок Знак"/>
    <w:basedOn w:val="a0"/>
    <w:link w:val="a3"/>
    <w:rsid w:val="00A744B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A744BE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A744B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 Indent"/>
    <w:basedOn w:val="a"/>
    <w:link w:val="a8"/>
    <w:semiHidden/>
    <w:unhideWhenUsed/>
    <w:rsid w:val="00A744BE"/>
    <w:pPr>
      <w:ind w:firstLine="708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semiHidden/>
    <w:rsid w:val="00A744B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A744BE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A744B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A744BE"/>
    <w:pPr>
      <w:ind w:left="720"/>
      <w:contextualSpacing/>
    </w:pPr>
  </w:style>
  <w:style w:type="table" w:styleId="aa">
    <w:name w:val="Table Grid"/>
    <w:basedOn w:val="a1"/>
    <w:uiPriority w:val="59"/>
    <w:rsid w:val="00CB1A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042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Беркова</dc:creator>
  <cp:lastModifiedBy>Пользователь</cp:lastModifiedBy>
  <cp:revision>5</cp:revision>
  <cp:lastPrinted>2019-02-26T06:05:00Z</cp:lastPrinted>
  <dcterms:created xsi:type="dcterms:W3CDTF">2024-02-29T06:51:00Z</dcterms:created>
  <dcterms:modified xsi:type="dcterms:W3CDTF">2024-02-29T06:55:00Z</dcterms:modified>
</cp:coreProperties>
</file>